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2CEE16FD" w:rsidR="00236044" w:rsidRDefault="00236044" w:rsidP="00FD4E55">
      <w:pPr>
        <w:pStyle w:val="Heading1"/>
        <w:spacing w:before="0"/>
      </w:pPr>
      <w:r>
        <w:t>Unofficial Degree Planning Worksheet</w:t>
      </w:r>
      <w:r>
        <w:br/>
        <w:t xml:space="preserve">Catalog Year: </w:t>
      </w:r>
      <w:r w:rsidR="00C64FDC" w:rsidRPr="00C64FDC">
        <w:t>202</w:t>
      </w:r>
      <w:r w:rsidR="00B646EA">
        <w:t>6</w:t>
      </w:r>
      <w:r w:rsidR="00C64FDC" w:rsidRPr="00C64FDC">
        <w:t xml:space="preserve"> - 202</w:t>
      </w:r>
      <w:r w:rsidR="00B646EA">
        <w:t>7</w:t>
      </w:r>
    </w:p>
    <w:p w14:paraId="0C8386D4" w14:textId="6AE235A8" w:rsidR="00236044" w:rsidRDefault="00236044" w:rsidP="00FD4E55">
      <w:pPr>
        <w:pStyle w:val="Heading1"/>
        <w:spacing w:before="0"/>
      </w:pPr>
      <w:r>
        <w:t>Major: B</w:t>
      </w:r>
      <w:r w:rsidR="00835061">
        <w:t>FA</w:t>
      </w:r>
      <w:r>
        <w:t xml:space="preserve"> in A</w:t>
      </w:r>
      <w:r w:rsidR="00835061">
        <w:t>nimation</w:t>
      </w:r>
    </w:p>
    <w:p w14:paraId="2CD81DCD" w14:textId="487CA53A" w:rsidR="00236044" w:rsidRDefault="00236044" w:rsidP="00FD4E5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C64FDC">
          <w:rPr>
            <w:rStyle w:val="Hyperlink"/>
            <w:color w:val="0000FF"/>
          </w:rPr>
          <w:t>202</w:t>
        </w:r>
        <w:r w:rsidR="00B646EA">
          <w:rPr>
            <w:rStyle w:val="Hyperlink"/>
            <w:color w:val="0000FF"/>
          </w:rPr>
          <w:t>6</w:t>
        </w:r>
        <w:r w:rsidR="00C64FDC">
          <w:rPr>
            <w:rStyle w:val="Hyperlink"/>
            <w:color w:val="0000FF"/>
          </w:rPr>
          <w:t xml:space="preserve"> - 202</w:t>
        </w:r>
        <w:r w:rsidR="00B646EA">
          <w:rPr>
            <w:rStyle w:val="Hyperlink"/>
            <w:color w:val="0000FF"/>
          </w:rPr>
          <w:t>7</w:t>
        </w:r>
        <w:r w:rsidR="00C64FDC">
          <w:rPr>
            <w:rStyle w:val="Hyperlink"/>
            <w:color w:val="0000FF"/>
          </w:rPr>
          <w:t xml:space="preserve"> catalog</w:t>
        </w:r>
      </w:hyperlink>
      <w:r>
        <w:t>.</w:t>
      </w:r>
    </w:p>
    <w:p w14:paraId="79FC1072" w14:textId="77777777" w:rsidR="00236044" w:rsidRPr="00752C28" w:rsidRDefault="00236044" w:rsidP="00FD4E55">
      <w:pPr>
        <w:spacing w:after="0"/>
        <w:rPr>
          <w:sz w:val="16"/>
          <w:szCs w:val="16"/>
        </w:rPr>
      </w:pPr>
    </w:p>
    <w:p w14:paraId="560FD07C" w14:textId="77777777" w:rsidR="00236044" w:rsidRDefault="00236044" w:rsidP="00FD4E55">
      <w:pPr>
        <w:pStyle w:val="Heading2"/>
        <w:spacing w:before="0"/>
      </w:pPr>
      <w:r>
        <w:t>University Graduation Requirements</w:t>
      </w:r>
    </w:p>
    <w:p w14:paraId="37BE149E" w14:textId="77777777" w:rsidR="00236044" w:rsidRDefault="00242E7F" w:rsidP="00FD4E5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242E7F" w:rsidP="00FD4E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242E7F" w:rsidP="00FD4E55">
      <w:pPr>
        <w:spacing w:after="0"/>
      </w:pPr>
      <w:sdt>
        <w:sdtPr>
          <w:alias w:val="Students must maintain amajor minimum GPA of 2.0 to be eligible for graduation."/>
          <w:tag w:val="Students must maintain a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3F267BDC" w:rsidR="00236044" w:rsidRDefault="00242E7F" w:rsidP="00FD4E5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EA6328">
        <w:t>ampa</w:t>
      </w:r>
      <w:r w:rsidR="00236044">
        <w:t xml:space="preserve"> to be eligible for graduation.</w:t>
      </w:r>
    </w:p>
    <w:p w14:paraId="7FE0DC06" w14:textId="0E487386" w:rsidR="00E72C41" w:rsidRDefault="00242E7F" w:rsidP="00E72C41">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735BA9">
            <w:rPr>
              <w:rFonts w:ascii="MS Gothic" w:eastAsia="MS Gothic" w:hAnsi="MS Gothic" w:hint="eastAsia"/>
            </w:rPr>
            <w:t>☐</w:t>
          </w:r>
        </w:sdtContent>
      </w:sdt>
      <w:r w:rsidR="00E72C41">
        <w:t>Students must complete 15 credit hours at the 300 and 400 level in residency at UTampa to be eligible for graduation.</w:t>
      </w:r>
    </w:p>
    <w:p w14:paraId="2C12B408" w14:textId="00905DE2" w:rsidR="00236044" w:rsidRDefault="00242E7F" w:rsidP="00FD4E5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EA6328">
        <w:t>ampa</w:t>
      </w:r>
      <w:r w:rsidR="00236044">
        <w:t xml:space="preserve"> in their major coursework.</w:t>
      </w:r>
    </w:p>
    <w:p w14:paraId="64916C06" w14:textId="77777777" w:rsidR="00236044" w:rsidRDefault="00236044" w:rsidP="00FD4E55">
      <w:pPr>
        <w:spacing w:after="0"/>
      </w:pPr>
    </w:p>
    <w:p w14:paraId="39EA0935" w14:textId="77777777" w:rsidR="00236044" w:rsidRDefault="00236044" w:rsidP="00FD4E55">
      <w:pPr>
        <w:pStyle w:val="Heading2"/>
        <w:spacing w:before="0"/>
      </w:pPr>
      <w:r>
        <w:t>Spartan Studies Requirements</w:t>
      </w:r>
    </w:p>
    <w:p w14:paraId="627006BA" w14:textId="77777777" w:rsidR="00236044" w:rsidRPr="00752C28" w:rsidRDefault="00236044" w:rsidP="00FD4E5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FD4E5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4E5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4E55">
            <w:pPr>
              <w:spacing w:after="0"/>
              <w:rPr>
                <w:b/>
                <w:bCs/>
              </w:rPr>
            </w:pPr>
            <w:r w:rsidRPr="00D421C1">
              <w:rPr>
                <w:b/>
                <w:bCs/>
              </w:rPr>
              <w:t>Semester Taken</w:t>
            </w:r>
          </w:p>
        </w:tc>
      </w:tr>
      <w:tr w:rsidR="00236044" w14:paraId="2C6F4745" w14:textId="77777777" w:rsidTr="00236044">
        <w:trPr>
          <w:cantSplit/>
          <w:trHeight w:val="1475"/>
        </w:trPr>
        <w:tc>
          <w:tcPr>
            <w:tcW w:w="7914" w:type="dxa"/>
          </w:tcPr>
          <w:p w14:paraId="7950AFC9" w14:textId="77777777" w:rsidR="00236044" w:rsidRDefault="00236044" w:rsidP="00FD4E5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4E55">
            <w:pPr>
              <w:spacing w:after="0"/>
            </w:pPr>
            <w:r w:rsidRPr="00B26CAC">
              <w:rPr>
                <w:b/>
                <w:bCs/>
              </w:rPr>
              <w:t>or</w:t>
            </w:r>
            <w:r>
              <w:t xml:space="preserve"> UTAMPA 104 (2cr) Veteran student seminar</w:t>
            </w:r>
          </w:p>
          <w:p w14:paraId="42BDC844" w14:textId="77777777" w:rsidR="00236044" w:rsidRDefault="00236044" w:rsidP="00FD4E55">
            <w:pPr>
              <w:spacing w:after="0"/>
            </w:pPr>
            <w:r>
              <w:t>– must be taken in residency</w:t>
            </w:r>
          </w:p>
        </w:tc>
        <w:tc>
          <w:tcPr>
            <w:tcW w:w="1439" w:type="dxa"/>
          </w:tcPr>
          <w:p w14:paraId="05B8A608" w14:textId="77777777" w:rsidR="00236044" w:rsidRDefault="00236044" w:rsidP="00FD4E55">
            <w:pPr>
              <w:spacing w:after="0"/>
            </w:pPr>
          </w:p>
        </w:tc>
        <w:tc>
          <w:tcPr>
            <w:tcW w:w="1439" w:type="dxa"/>
          </w:tcPr>
          <w:p w14:paraId="17C645C5" w14:textId="77777777" w:rsidR="00236044" w:rsidRDefault="00236044" w:rsidP="00FD4E55">
            <w:pPr>
              <w:spacing w:after="0"/>
            </w:pPr>
          </w:p>
        </w:tc>
      </w:tr>
      <w:tr w:rsidR="00236044" w14:paraId="6275E9A6" w14:textId="77777777" w:rsidTr="00236044">
        <w:trPr>
          <w:cantSplit/>
          <w:trHeight w:val="762"/>
        </w:trPr>
        <w:tc>
          <w:tcPr>
            <w:tcW w:w="7914" w:type="dxa"/>
          </w:tcPr>
          <w:p w14:paraId="440DFE74" w14:textId="77777777" w:rsidR="00236044" w:rsidRDefault="00236044" w:rsidP="00FD4E55">
            <w:pPr>
              <w:spacing w:after="0"/>
            </w:pPr>
            <w:r>
              <w:t>AWR 101 (4cr) - Reading Locally &amp; Globally</w:t>
            </w:r>
          </w:p>
          <w:p w14:paraId="67E7808E" w14:textId="77777777" w:rsidR="00236044" w:rsidRDefault="00236044" w:rsidP="00FD4E5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4E55">
            <w:pPr>
              <w:spacing w:after="0"/>
            </w:pPr>
          </w:p>
        </w:tc>
        <w:tc>
          <w:tcPr>
            <w:tcW w:w="1439" w:type="dxa"/>
          </w:tcPr>
          <w:p w14:paraId="079B0E07" w14:textId="77777777" w:rsidR="00236044" w:rsidRDefault="00236044" w:rsidP="00FD4E55">
            <w:pPr>
              <w:spacing w:after="0"/>
            </w:pPr>
          </w:p>
        </w:tc>
      </w:tr>
      <w:tr w:rsidR="00236044" w14:paraId="62AD3D1F" w14:textId="77777777" w:rsidTr="00B240E7">
        <w:trPr>
          <w:cantSplit/>
          <w:trHeight w:val="692"/>
        </w:trPr>
        <w:tc>
          <w:tcPr>
            <w:tcW w:w="7914" w:type="dxa"/>
          </w:tcPr>
          <w:p w14:paraId="60916D9A" w14:textId="77777777" w:rsidR="00236044" w:rsidRDefault="00236044" w:rsidP="00FD4E55">
            <w:pPr>
              <w:spacing w:after="0"/>
            </w:pPr>
            <w:r>
              <w:t>Math (4cr) Requirement (choose one):</w:t>
            </w:r>
          </w:p>
          <w:p w14:paraId="4626A727" w14:textId="77777777" w:rsidR="00236044" w:rsidRDefault="00236044" w:rsidP="00FD4E55">
            <w:pPr>
              <w:spacing w:after="0"/>
            </w:pPr>
            <w:r>
              <w:t>MAT 155, MAT 160, MAT 170, MAT 201, MAT 225, MAT 260, MAT 261</w:t>
            </w:r>
          </w:p>
        </w:tc>
        <w:tc>
          <w:tcPr>
            <w:tcW w:w="1439" w:type="dxa"/>
          </w:tcPr>
          <w:p w14:paraId="53E766D2" w14:textId="77777777" w:rsidR="00236044" w:rsidRDefault="00236044" w:rsidP="00FD4E55">
            <w:pPr>
              <w:spacing w:after="0"/>
            </w:pPr>
          </w:p>
        </w:tc>
        <w:tc>
          <w:tcPr>
            <w:tcW w:w="1439" w:type="dxa"/>
          </w:tcPr>
          <w:p w14:paraId="6F607674" w14:textId="77777777" w:rsidR="00236044" w:rsidRDefault="00236044" w:rsidP="00FD4E55">
            <w:pPr>
              <w:spacing w:after="0"/>
            </w:pPr>
          </w:p>
        </w:tc>
      </w:tr>
    </w:tbl>
    <w:p w14:paraId="2B0EA734" w14:textId="77777777" w:rsidR="00236044" w:rsidRPr="00BF7739" w:rsidRDefault="00236044" w:rsidP="00FD4E55">
      <w:pPr>
        <w:spacing w:after="0"/>
      </w:pPr>
    </w:p>
    <w:p w14:paraId="6C3140AB" w14:textId="77777777" w:rsidR="00236044" w:rsidRPr="00752C28" w:rsidRDefault="00236044" w:rsidP="00FD4E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5D9181F8">
        <w:trPr>
          <w:cantSplit/>
          <w:tblHeader/>
        </w:trPr>
        <w:tc>
          <w:tcPr>
            <w:tcW w:w="0" w:type="auto"/>
            <w:shd w:val="clear" w:color="auto" w:fill="D0CECE" w:themeFill="background2" w:themeFillShade="E6"/>
          </w:tcPr>
          <w:p w14:paraId="388AC49A" w14:textId="77777777" w:rsidR="00236044" w:rsidRPr="00D421C1" w:rsidRDefault="00236044" w:rsidP="00FD4E5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4E5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4E55">
            <w:pPr>
              <w:spacing w:after="0"/>
              <w:rPr>
                <w:b/>
                <w:bCs/>
              </w:rPr>
            </w:pPr>
            <w:r w:rsidRPr="00D421C1">
              <w:rPr>
                <w:b/>
                <w:bCs/>
              </w:rPr>
              <w:t>Semester Taken</w:t>
            </w:r>
          </w:p>
        </w:tc>
      </w:tr>
      <w:tr w:rsidR="00236044" w14:paraId="494E6C5A" w14:textId="77777777" w:rsidTr="5D9181F8">
        <w:trPr>
          <w:cantSplit/>
        </w:trPr>
        <w:tc>
          <w:tcPr>
            <w:tcW w:w="0" w:type="auto"/>
          </w:tcPr>
          <w:p w14:paraId="14ABE123" w14:textId="77777777" w:rsidR="00236044" w:rsidRDefault="00236044" w:rsidP="00FD4E55">
            <w:pPr>
              <w:spacing w:after="0"/>
            </w:pPr>
            <w:r>
              <w:t>AWR 201 (4cr) – Writing and Research: The Local and the Global</w:t>
            </w:r>
          </w:p>
          <w:p w14:paraId="20E8B9D5" w14:textId="77777777" w:rsidR="00236044" w:rsidRPr="00E415F7" w:rsidRDefault="00236044" w:rsidP="00FD4E55">
            <w:pPr>
              <w:spacing w:after="0"/>
              <w:rPr>
                <w:i/>
                <w:iCs/>
              </w:rPr>
            </w:pPr>
            <w:r>
              <w:rPr>
                <w:i/>
                <w:iCs/>
              </w:rPr>
              <w:t>Pre-requisite (one of the following): AWR 101, AWR 110, or equivalent</w:t>
            </w:r>
          </w:p>
        </w:tc>
        <w:tc>
          <w:tcPr>
            <w:tcW w:w="1388" w:type="dxa"/>
          </w:tcPr>
          <w:p w14:paraId="1B2DEA1C" w14:textId="77777777" w:rsidR="00236044" w:rsidRDefault="00236044" w:rsidP="00FD4E55">
            <w:pPr>
              <w:spacing w:after="0"/>
            </w:pPr>
          </w:p>
        </w:tc>
        <w:tc>
          <w:tcPr>
            <w:tcW w:w="1435" w:type="dxa"/>
          </w:tcPr>
          <w:p w14:paraId="4B7B03D2" w14:textId="77777777" w:rsidR="00236044" w:rsidRDefault="00236044" w:rsidP="00FD4E55">
            <w:pPr>
              <w:spacing w:after="0"/>
            </w:pPr>
          </w:p>
        </w:tc>
      </w:tr>
      <w:tr w:rsidR="00236044" w14:paraId="6F489681" w14:textId="77777777" w:rsidTr="5D9181F8">
        <w:trPr>
          <w:cantSplit/>
        </w:trPr>
        <w:tc>
          <w:tcPr>
            <w:tcW w:w="0" w:type="auto"/>
          </w:tcPr>
          <w:p w14:paraId="609F8319" w14:textId="5FF3EF5D" w:rsidR="00236044" w:rsidRPr="0000459F" w:rsidRDefault="00236044" w:rsidP="00FD4E55">
            <w:pPr>
              <w:spacing w:after="0"/>
            </w:pPr>
            <w:hyperlink r:id="rId7">
              <w:r w:rsidRPr="5D9181F8">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4E55">
            <w:pPr>
              <w:spacing w:after="0"/>
            </w:pPr>
          </w:p>
        </w:tc>
        <w:tc>
          <w:tcPr>
            <w:tcW w:w="1435" w:type="dxa"/>
          </w:tcPr>
          <w:p w14:paraId="46DB89F7" w14:textId="77777777" w:rsidR="00236044" w:rsidRDefault="00236044" w:rsidP="00FD4E55">
            <w:pPr>
              <w:spacing w:after="0"/>
            </w:pPr>
          </w:p>
        </w:tc>
      </w:tr>
      <w:tr w:rsidR="00236044" w14:paraId="4268BD60" w14:textId="77777777" w:rsidTr="5D9181F8">
        <w:trPr>
          <w:cantSplit/>
        </w:trPr>
        <w:tc>
          <w:tcPr>
            <w:tcW w:w="0" w:type="auto"/>
          </w:tcPr>
          <w:p w14:paraId="4EC2C188" w14:textId="7C0CADCB" w:rsidR="00236044" w:rsidRDefault="00236044" w:rsidP="00FD4E55">
            <w:pPr>
              <w:spacing w:after="0"/>
            </w:pPr>
            <w:hyperlink r:id="rId8">
              <w:r w:rsidRPr="5D9181F8">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4E55">
            <w:pPr>
              <w:spacing w:after="0"/>
            </w:pPr>
          </w:p>
        </w:tc>
        <w:tc>
          <w:tcPr>
            <w:tcW w:w="1435" w:type="dxa"/>
          </w:tcPr>
          <w:p w14:paraId="04F4E7AE" w14:textId="77777777" w:rsidR="00236044" w:rsidRDefault="00236044" w:rsidP="00FD4E55">
            <w:pPr>
              <w:spacing w:after="0"/>
            </w:pPr>
          </w:p>
        </w:tc>
      </w:tr>
      <w:tr w:rsidR="00236044" w14:paraId="4EB67A59" w14:textId="77777777" w:rsidTr="5D9181F8">
        <w:trPr>
          <w:cantSplit/>
        </w:trPr>
        <w:tc>
          <w:tcPr>
            <w:tcW w:w="0" w:type="auto"/>
          </w:tcPr>
          <w:p w14:paraId="4735EA6F" w14:textId="6E993FCB" w:rsidR="00236044" w:rsidRDefault="00236044" w:rsidP="00FD4E55">
            <w:pPr>
              <w:spacing w:after="0"/>
            </w:pPr>
            <w:r>
              <w:t xml:space="preserve">UTAMPA 200 (1cr) </w:t>
            </w:r>
            <w:r w:rsidR="0007298C">
              <w:t>Digital Literacy: Critical Skills for Emerging Technologies</w:t>
            </w:r>
          </w:p>
          <w:p w14:paraId="7A6F8700" w14:textId="4DC785EB" w:rsidR="00236044" w:rsidRDefault="00236044" w:rsidP="00FD4E55">
            <w:pPr>
              <w:spacing w:after="0"/>
            </w:pPr>
            <w:r>
              <w:rPr>
                <w:b/>
                <w:bCs/>
              </w:rPr>
              <w:t>o</w:t>
            </w:r>
            <w:r w:rsidRPr="00B26CAC">
              <w:rPr>
                <w:b/>
                <w:bCs/>
              </w:rPr>
              <w:t>r</w:t>
            </w:r>
            <w:r>
              <w:t xml:space="preserve"> one of the following: CSC 101</w:t>
            </w:r>
            <w:r w:rsidR="00E72C41">
              <w:t xml:space="preserve">, </w:t>
            </w:r>
            <w:r>
              <w:t>MAT 285, PHY 180</w:t>
            </w:r>
          </w:p>
        </w:tc>
        <w:tc>
          <w:tcPr>
            <w:tcW w:w="1388" w:type="dxa"/>
          </w:tcPr>
          <w:p w14:paraId="239B13AC" w14:textId="77777777" w:rsidR="00236044" w:rsidRDefault="00236044" w:rsidP="00FD4E55">
            <w:pPr>
              <w:spacing w:after="0"/>
            </w:pPr>
          </w:p>
        </w:tc>
        <w:tc>
          <w:tcPr>
            <w:tcW w:w="1435" w:type="dxa"/>
          </w:tcPr>
          <w:p w14:paraId="0F4E6CF4" w14:textId="77777777" w:rsidR="00236044" w:rsidRDefault="00236044" w:rsidP="00FD4E55">
            <w:pPr>
              <w:spacing w:after="0"/>
            </w:pPr>
          </w:p>
        </w:tc>
      </w:tr>
      <w:tr w:rsidR="00236044" w14:paraId="2E087922" w14:textId="77777777" w:rsidTr="5D9181F8">
        <w:trPr>
          <w:cantSplit/>
        </w:trPr>
        <w:tc>
          <w:tcPr>
            <w:tcW w:w="0" w:type="auto"/>
          </w:tcPr>
          <w:p w14:paraId="49807A87" w14:textId="77777777" w:rsidR="00236044" w:rsidRDefault="00236044" w:rsidP="00FD4E55">
            <w:pPr>
              <w:spacing w:after="0"/>
            </w:pPr>
            <w:r>
              <w:t>UTAMPA 201 (0cr) Career Readiness</w:t>
            </w:r>
          </w:p>
          <w:p w14:paraId="60E970D9" w14:textId="77777777" w:rsidR="00236044" w:rsidRDefault="00236044" w:rsidP="00FD4E55">
            <w:pPr>
              <w:spacing w:after="0"/>
            </w:pPr>
          </w:p>
        </w:tc>
        <w:tc>
          <w:tcPr>
            <w:tcW w:w="1388" w:type="dxa"/>
          </w:tcPr>
          <w:p w14:paraId="769B0C92" w14:textId="77777777" w:rsidR="00236044" w:rsidRDefault="00236044" w:rsidP="00FD4E55">
            <w:pPr>
              <w:spacing w:after="0"/>
            </w:pPr>
          </w:p>
        </w:tc>
        <w:tc>
          <w:tcPr>
            <w:tcW w:w="1435" w:type="dxa"/>
          </w:tcPr>
          <w:p w14:paraId="353E31C7" w14:textId="77777777" w:rsidR="00236044" w:rsidRDefault="00236044" w:rsidP="00FD4E55">
            <w:pPr>
              <w:spacing w:after="0"/>
            </w:pPr>
          </w:p>
        </w:tc>
      </w:tr>
      <w:tr w:rsidR="00236044" w14:paraId="13BC7C92" w14:textId="77777777" w:rsidTr="5D9181F8">
        <w:trPr>
          <w:cantSplit/>
        </w:trPr>
        <w:tc>
          <w:tcPr>
            <w:tcW w:w="0" w:type="auto"/>
          </w:tcPr>
          <w:p w14:paraId="161BDF07" w14:textId="31F6A4A5" w:rsidR="00236044" w:rsidRDefault="00236044" w:rsidP="00FD4E55">
            <w:pPr>
              <w:spacing w:after="0"/>
            </w:pPr>
            <w:r>
              <w:lastRenderedPageBreak/>
              <w:t>Spartan Studies Culminating Experience (4cr)</w:t>
            </w:r>
            <w:r w:rsidR="00A4634A">
              <w:t xml:space="preserve"> </w:t>
            </w:r>
          </w:p>
          <w:p w14:paraId="4647C292" w14:textId="77777777" w:rsidR="00236044" w:rsidRDefault="00236044" w:rsidP="00FD4E55">
            <w:pPr>
              <w:spacing w:after="0"/>
            </w:pPr>
            <w:r>
              <w:t>– must be taken in residency</w:t>
            </w:r>
          </w:p>
          <w:p w14:paraId="4A002944" w14:textId="7F9C4C6D" w:rsidR="00236044" w:rsidRPr="0000459F" w:rsidRDefault="00236044" w:rsidP="00FD4E55">
            <w:pPr>
              <w:spacing w:after="0"/>
              <w:rPr>
                <w:i/>
                <w:iCs/>
              </w:rPr>
            </w:pPr>
            <w:r>
              <w:rPr>
                <w:i/>
                <w:iCs/>
              </w:rPr>
              <w:t xml:space="preserve">Pre-requisite: </w:t>
            </w:r>
            <w:r w:rsidR="00B240E7"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6839A224" w:rsidR="00236044" w:rsidRDefault="00596BC4" w:rsidP="00FD4E55">
            <w:pPr>
              <w:spacing w:after="0"/>
            </w:pPr>
            <w:r>
              <w:t>FMX 499</w:t>
            </w:r>
          </w:p>
        </w:tc>
        <w:tc>
          <w:tcPr>
            <w:tcW w:w="1435" w:type="dxa"/>
          </w:tcPr>
          <w:p w14:paraId="2B45117C" w14:textId="77777777" w:rsidR="00236044" w:rsidRDefault="00236044" w:rsidP="00FD4E55">
            <w:pPr>
              <w:spacing w:after="0"/>
            </w:pPr>
          </w:p>
        </w:tc>
      </w:tr>
    </w:tbl>
    <w:p w14:paraId="4103B233" w14:textId="77777777" w:rsidR="00236044" w:rsidRPr="00BF7739" w:rsidRDefault="00236044" w:rsidP="00FD4E55">
      <w:pPr>
        <w:spacing w:after="0"/>
      </w:pPr>
    </w:p>
    <w:p w14:paraId="45D81B1B" w14:textId="77777777" w:rsidR="00236044" w:rsidRPr="00752C28" w:rsidRDefault="00236044" w:rsidP="00FD4E5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4E55">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5D9181F8">
        <w:trPr>
          <w:cantSplit/>
          <w:tblHeader/>
        </w:trPr>
        <w:tc>
          <w:tcPr>
            <w:tcW w:w="3617" w:type="pct"/>
            <w:shd w:val="clear" w:color="auto" w:fill="D0CECE" w:themeFill="background2" w:themeFillShade="E6"/>
          </w:tcPr>
          <w:p w14:paraId="77CC6E07" w14:textId="77777777" w:rsidR="00236044" w:rsidRPr="00D421C1" w:rsidRDefault="00236044" w:rsidP="00FD4E55">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FD4E55">
            <w:pPr>
              <w:spacing w:after="0"/>
              <w:rPr>
                <w:b/>
                <w:bCs/>
              </w:rPr>
            </w:pPr>
            <w:r w:rsidRPr="00D421C1">
              <w:rPr>
                <w:b/>
                <w:bCs/>
              </w:rPr>
              <w:t>Semester Taken</w:t>
            </w:r>
          </w:p>
        </w:tc>
      </w:tr>
      <w:tr w:rsidR="00236044" w14:paraId="41D888CD" w14:textId="77777777" w:rsidTr="5D9181F8">
        <w:trPr>
          <w:cantSplit/>
        </w:trPr>
        <w:tc>
          <w:tcPr>
            <w:tcW w:w="3617" w:type="pct"/>
          </w:tcPr>
          <w:p w14:paraId="5481C7D9" w14:textId="74BF0701" w:rsidR="00236044" w:rsidRPr="00EA6BBF" w:rsidRDefault="00236044" w:rsidP="00FD4E55">
            <w:pPr>
              <w:spacing w:after="0"/>
              <w:rPr>
                <w:rStyle w:val="Hyperlink"/>
                <w:color w:val="auto"/>
                <w:u w:val="none"/>
              </w:rPr>
            </w:pPr>
            <w:hyperlink r:id="rId9">
              <w:r w:rsidRPr="5D9181F8">
                <w:rPr>
                  <w:rStyle w:val="Hyperlink"/>
                  <w:color w:val="0000FF"/>
                </w:rPr>
                <w:t>Social Science</w:t>
              </w:r>
            </w:hyperlink>
            <w:r w:rsidRPr="5D9181F8">
              <w:rPr>
                <w:rStyle w:val="Hyperlink"/>
                <w:color w:val="auto"/>
                <w:u w:val="none"/>
              </w:rPr>
              <w:t xml:space="preserve"> (4cr)</w:t>
            </w:r>
          </w:p>
          <w:p w14:paraId="11DCA9D4" w14:textId="77777777" w:rsidR="00236044" w:rsidRDefault="00236044" w:rsidP="00FD4E55">
            <w:pPr>
              <w:spacing w:after="0"/>
            </w:pPr>
          </w:p>
        </w:tc>
        <w:tc>
          <w:tcPr>
            <w:tcW w:w="671" w:type="pct"/>
          </w:tcPr>
          <w:p w14:paraId="596BD3E6" w14:textId="62ABCF81" w:rsidR="00236044" w:rsidRDefault="00236044" w:rsidP="00FD4E55">
            <w:pPr>
              <w:spacing w:after="0"/>
            </w:pPr>
          </w:p>
        </w:tc>
        <w:tc>
          <w:tcPr>
            <w:tcW w:w="712" w:type="pct"/>
          </w:tcPr>
          <w:p w14:paraId="18AD0D00" w14:textId="77777777" w:rsidR="00236044" w:rsidRDefault="00236044" w:rsidP="00FD4E55">
            <w:pPr>
              <w:spacing w:after="0"/>
            </w:pPr>
          </w:p>
        </w:tc>
      </w:tr>
      <w:tr w:rsidR="00236044" w14:paraId="5E528453" w14:textId="77777777" w:rsidTr="5D9181F8">
        <w:trPr>
          <w:cantSplit/>
        </w:trPr>
        <w:tc>
          <w:tcPr>
            <w:tcW w:w="3617" w:type="pct"/>
          </w:tcPr>
          <w:p w14:paraId="2B04E51C" w14:textId="68402681" w:rsidR="00236044" w:rsidRPr="00EA6BBF" w:rsidRDefault="00236044" w:rsidP="00FD4E55">
            <w:pPr>
              <w:spacing w:after="0"/>
              <w:rPr>
                <w:rStyle w:val="Hyperlink"/>
                <w:color w:val="auto"/>
                <w:u w:val="none"/>
              </w:rPr>
            </w:pPr>
            <w:hyperlink r:id="rId10">
              <w:r w:rsidRPr="5D9181F8">
                <w:rPr>
                  <w:rStyle w:val="Hyperlink"/>
                  <w:color w:val="0000FF"/>
                </w:rPr>
                <w:t>Visual and Performing Arts</w:t>
              </w:r>
            </w:hyperlink>
            <w:r w:rsidRPr="5D9181F8">
              <w:rPr>
                <w:rStyle w:val="Hyperlink"/>
                <w:color w:val="auto"/>
                <w:u w:val="none"/>
              </w:rPr>
              <w:t xml:space="preserve"> (3cr)</w:t>
            </w:r>
          </w:p>
          <w:p w14:paraId="75D62555" w14:textId="77777777" w:rsidR="00236044" w:rsidRDefault="00236044" w:rsidP="00FD4E55">
            <w:pPr>
              <w:spacing w:after="0"/>
            </w:pPr>
          </w:p>
        </w:tc>
        <w:tc>
          <w:tcPr>
            <w:tcW w:w="671" w:type="pct"/>
          </w:tcPr>
          <w:p w14:paraId="336316A1" w14:textId="27566074" w:rsidR="00236044" w:rsidRDefault="00BC3DE3" w:rsidP="00FD4E55">
            <w:pPr>
              <w:spacing w:after="0"/>
            </w:pPr>
            <w:r>
              <w:t>FMX 207</w:t>
            </w:r>
          </w:p>
        </w:tc>
        <w:tc>
          <w:tcPr>
            <w:tcW w:w="712" w:type="pct"/>
          </w:tcPr>
          <w:p w14:paraId="7B67F5ED" w14:textId="77777777" w:rsidR="00236044" w:rsidRDefault="00236044" w:rsidP="00FD4E55">
            <w:pPr>
              <w:spacing w:after="0"/>
            </w:pPr>
          </w:p>
        </w:tc>
      </w:tr>
      <w:tr w:rsidR="00236044" w14:paraId="510C323E" w14:textId="77777777" w:rsidTr="5D9181F8">
        <w:trPr>
          <w:cantSplit/>
        </w:trPr>
        <w:tc>
          <w:tcPr>
            <w:tcW w:w="3617" w:type="pct"/>
          </w:tcPr>
          <w:p w14:paraId="1EAB4E7A" w14:textId="12427240" w:rsidR="00236044" w:rsidRDefault="00236044" w:rsidP="00FD4E55">
            <w:pPr>
              <w:spacing w:after="0"/>
            </w:pPr>
            <w:hyperlink r:id="rId11">
              <w:r w:rsidRPr="5D9181F8">
                <w:rPr>
                  <w:rStyle w:val="Hyperlink"/>
                  <w:color w:val="0000FF"/>
                </w:rPr>
                <w:t>Text-Based Humanities</w:t>
              </w:r>
            </w:hyperlink>
            <w:r>
              <w:t xml:space="preserve"> (4cr)</w:t>
            </w:r>
          </w:p>
          <w:p w14:paraId="2CEE6E7F" w14:textId="77777777" w:rsidR="00236044" w:rsidRDefault="00236044" w:rsidP="00FD4E55">
            <w:pPr>
              <w:spacing w:after="0"/>
            </w:pPr>
          </w:p>
        </w:tc>
        <w:tc>
          <w:tcPr>
            <w:tcW w:w="671" w:type="pct"/>
          </w:tcPr>
          <w:p w14:paraId="5211BF40" w14:textId="77777777" w:rsidR="00236044" w:rsidRDefault="00236044" w:rsidP="00FD4E55">
            <w:pPr>
              <w:spacing w:after="0"/>
            </w:pPr>
          </w:p>
        </w:tc>
        <w:tc>
          <w:tcPr>
            <w:tcW w:w="712" w:type="pct"/>
          </w:tcPr>
          <w:p w14:paraId="0DE2CE2C" w14:textId="77777777" w:rsidR="00236044" w:rsidRDefault="00236044" w:rsidP="00FD4E55">
            <w:pPr>
              <w:spacing w:after="0"/>
            </w:pPr>
          </w:p>
        </w:tc>
      </w:tr>
      <w:tr w:rsidR="00236044" w14:paraId="5BD8224A" w14:textId="77777777" w:rsidTr="5D9181F8">
        <w:trPr>
          <w:cantSplit/>
        </w:trPr>
        <w:tc>
          <w:tcPr>
            <w:tcW w:w="3617" w:type="pct"/>
          </w:tcPr>
          <w:p w14:paraId="5BF06092" w14:textId="5F08811B" w:rsidR="00236044" w:rsidRDefault="00236044" w:rsidP="00FD4E55">
            <w:pPr>
              <w:spacing w:after="0"/>
            </w:pPr>
            <w:hyperlink r:id="rId12">
              <w:r w:rsidRPr="5D9181F8">
                <w:rPr>
                  <w:rStyle w:val="Hyperlink"/>
                  <w:color w:val="0000FF"/>
                </w:rPr>
                <w:t>Natural Science</w:t>
              </w:r>
            </w:hyperlink>
            <w:r>
              <w:t xml:space="preserve"> (4cr)</w:t>
            </w:r>
          </w:p>
          <w:p w14:paraId="2FB59808" w14:textId="77777777" w:rsidR="00236044" w:rsidRDefault="00236044" w:rsidP="00FD4E55">
            <w:pPr>
              <w:spacing w:after="0"/>
            </w:pPr>
          </w:p>
        </w:tc>
        <w:tc>
          <w:tcPr>
            <w:tcW w:w="671" w:type="pct"/>
          </w:tcPr>
          <w:p w14:paraId="64964053" w14:textId="77777777" w:rsidR="00236044" w:rsidRDefault="00236044" w:rsidP="00FD4E55">
            <w:pPr>
              <w:spacing w:after="0"/>
            </w:pPr>
          </w:p>
        </w:tc>
        <w:tc>
          <w:tcPr>
            <w:tcW w:w="712" w:type="pct"/>
          </w:tcPr>
          <w:p w14:paraId="732E8CB0" w14:textId="77777777" w:rsidR="00236044" w:rsidRDefault="00236044" w:rsidP="00FD4E55">
            <w:pPr>
              <w:spacing w:after="0"/>
            </w:pPr>
          </w:p>
        </w:tc>
      </w:tr>
    </w:tbl>
    <w:p w14:paraId="382ADF62" w14:textId="77777777" w:rsidR="00236044" w:rsidRDefault="00236044" w:rsidP="00FD4E55">
      <w:pPr>
        <w:spacing w:after="0"/>
      </w:pPr>
    </w:p>
    <w:p w14:paraId="1542FE5D" w14:textId="76ADB62A" w:rsidR="00236044" w:rsidRDefault="00236044" w:rsidP="00FD4E55">
      <w:pPr>
        <w:pStyle w:val="Heading2"/>
        <w:spacing w:before="0"/>
      </w:pPr>
      <w:r>
        <w:t>A</w:t>
      </w:r>
      <w:r w:rsidR="00BC3DE3">
        <w:t xml:space="preserve">nimation Major Requirements </w:t>
      </w:r>
      <w:r>
        <w:t>(</w:t>
      </w:r>
      <w:r w:rsidR="00BC3DE3">
        <w:t>78</w:t>
      </w:r>
      <w:r>
        <w:t xml:space="preserve"> Credits)</w:t>
      </w:r>
    </w:p>
    <w:p w14:paraId="4625031C" w14:textId="6E399DCA" w:rsidR="00236044" w:rsidRPr="00752C28" w:rsidRDefault="00FD4E55" w:rsidP="00FD4E55">
      <w:pPr>
        <w:pStyle w:val="Heading3"/>
        <w:spacing w:before="0" w:after="0"/>
        <w:rPr>
          <w:sz w:val="24"/>
          <w:szCs w:val="28"/>
        </w:rPr>
      </w:pPr>
      <w:r>
        <w:rPr>
          <w:sz w:val="24"/>
          <w:szCs w:val="28"/>
        </w:rPr>
        <w:t>Foundation</w:t>
      </w:r>
      <w:r w:rsidR="00166B13">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75149332" w:rsidR="00236044" w:rsidRPr="00D421C1" w:rsidRDefault="00BC3DE3" w:rsidP="00FD4E55">
            <w:pPr>
              <w:spacing w:after="0"/>
              <w:rPr>
                <w:b/>
                <w:bCs/>
              </w:rPr>
            </w:pPr>
            <w:r>
              <w:rPr>
                <w:b/>
                <w:bCs/>
              </w:rPr>
              <w:t>Foundation</w:t>
            </w:r>
            <w:r w:rsidR="00236044">
              <w:rPr>
                <w:b/>
                <w:bCs/>
              </w:rPr>
              <w:t xml:space="preserve"> Requiremen</w:t>
            </w:r>
            <w:r w:rsidR="00E82B7C">
              <w:rPr>
                <w:b/>
                <w:bCs/>
              </w:rPr>
              <w:t>t</w:t>
            </w:r>
            <w:r>
              <w:rPr>
                <w:b/>
                <w:bCs/>
              </w:rPr>
              <w:t xml:space="preserve"> (20 credits)</w:t>
            </w:r>
          </w:p>
        </w:tc>
        <w:tc>
          <w:tcPr>
            <w:tcW w:w="671" w:type="pct"/>
            <w:shd w:val="clear" w:color="auto" w:fill="D0CECE" w:themeFill="background2" w:themeFillShade="E6"/>
          </w:tcPr>
          <w:p w14:paraId="1DE7DDC3"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FD4E55">
            <w:pPr>
              <w:spacing w:after="0"/>
              <w:rPr>
                <w:b/>
                <w:bCs/>
              </w:rPr>
            </w:pPr>
            <w:r w:rsidRPr="00D421C1">
              <w:rPr>
                <w:b/>
                <w:bCs/>
              </w:rPr>
              <w:t>Semester Taken</w:t>
            </w:r>
          </w:p>
        </w:tc>
      </w:tr>
      <w:tr w:rsidR="00236044" w:rsidRPr="00597CC6" w14:paraId="3A8EAFE3" w14:textId="77777777" w:rsidTr="00D3047A">
        <w:trPr>
          <w:cantSplit/>
        </w:trPr>
        <w:tc>
          <w:tcPr>
            <w:tcW w:w="3617" w:type="pct"/>
          </w:tcPr>
          <w:p w14:paraId="092F46C2" w14:textId="3A98DC2F" w:rsidR="00BC3DE3" w:rsidRPr="006A68B8" w:rsidRDefault="00BC3DE3" w:rsidP="00775E13">
            <w:pPr>
              <w:spacing w:after="0"/>
              <w:rPr>
                <w:rFonts w:cstheme="minorHAnsi"/>
              </w:rPr>
            </w:pPr>
            <w:r w:rsidRPr="00BC3DE3">
              <w:rPr>
                <w:rFonts w:cstheme="minorHAnsi"/>
              </w:rPr>
              <w:t>FMX 207 (4cr) – Digital Illustration</w:t>
            </w:r>
            <w:r w:rsidR="00775E13">
              <w:rPr>
                <w:rFonts w:cstheme="minorHAnsi"/>
              </w:rPr>
              <w:t xml:space="preserve"> (Can fulfill Spartan Studies Distribution Requirement)</w:t>
            </w:r>
          </w:p>
        </w:tc>
        <w:tc>
          <w:tcPr>
            <w:tcW w:w="671" w:type="pct"/>
          </w:tcPr>
          <w:p w14:paraId="75BA3513" w14:textId="77777777" w:rsidR="00236044" w:rsidRPr="006A68B8" w:rsidRDefault="00236044" w:rsidP="00FD4E55">
            <w:pPr>
              <w:spacing w:after="0"/>
              <w:rPr>
                <w:rFonts w:cstheme="minorHAnsi"/>
              </w:rPr>
            </w:pPr>
          </w:p>
        </w:tc>
        <w:tc>
          <w:tcPr>
            <w:tcW w:w="712" w:type="pct"/>
          </w:tcPr>
          <w:p w14:paraId="03930760" w14:textId="77777777" w:rsidR="00236044" w:rsidRPr="006A68B8" w:rsidRDefault="00236044" w:rsidP="00FD4E55">
            <w:pPr>
              <w:spacing w:after="0"/>
              <w:rPr>
                <w:rFonts w:cstheme="minorHAnsi"/>
              </w:rPr>
            </w:pPr>
          </w:p>
        </w:tc>
      </w:tr>
      <w:tr w:rsidR="00236044" w:rsidRPr="00597CC6" w14:paraId="3490212D" w14:textId="77777777" w:rsidTr="00D3047A">
        <w:trPr>
          <w:cantSplit/>
        </w:trPr>
        <w:tc>
          <w:tcPr>
            <w:tcW w:w="3617" w:type="pct"/>
          </w:tcPr>
          <w:p w14:paraId="7CF1F8C7" w14:textId="77777777" w:rsidR="00236044" w:rsidRDefault="00BC3DE3" w:rsidP="00FD4E55">
            <w:pPr>
              <w:spacing w:after="0"/>
              <w:rPr>
                <w:rFonts w:cstheme="minorHAnsi"/>
              </w:rPr>
            </w:pPr>
            <w:r w:rsidRPr="00BC3DE3">
              <w:rPr>
                <w:rFonts w:cstheme="minorHAnsi"/>
              </w:rPr>
              <w:t>FMX 210 (4cr) – Digital Media</w:t>
            </w:r>
          </w:p>
          <w:p w14:paraId="5272ED53" w14:textId="0010175D" w:rsidR="00BC3DE3" w:rsidRPr="006A68B8" w:rsidRDefault="00BC3DE3" w:rsidP="00FD4E55">
            <w:pPr>
              <w:spacing w:after="0"/>
              <w:rPr>
                <w:rFonts w:cstheme="minorHAnsi"/>
              </w:rPr>
            </w:pPr>
          </w:p>
        </w:tc>
        <w:tc>
          <w:tcPr>
            <w:tcW w:w="671" w:type="pct"/>
          </w:tcPr>
          <w:p w14:paraId="1E0779B2" w14:textId="77777777" w:rsidR="00236044" w:rsidRPr="006A68B8" w:rsidRDefault="00236044" w:rsidP="00FD4E55">
            <w:pPr>
              <w:spacing w:after="0"/>
              <w:rPr>
                <w:rFonts w:cstheme="minorHAnsi"/>
              </w:rPr>
            </w:pPr>
          </w:p>
        </w:tc>
        <w:tc>
          <w:tcPr>
            <w:tcW w:w="712" w:type="pct"/>
          </w:tcPr>
          <w:p w14:paraId="1FD474C3" w14:textId="77777777" w:rsidR="00236044" w:rsidRPr="006A68B8" w:rsidRDefault="00236044" w:rsidP="00FD4E55">
            <w:pPr>
              <w:spacing w:after="0"/>
              <w:rPr>
                <w:rFonts w:cstheme="minorHAnsi"/>
              </w:rPr>
            </w:pPr>
          </w:p>
        </w:tc>
      </w:tr>
      <w:tr w:rsidR="00236044" w:rsidRPr="00597CC6" w14:paraId="1CA559F2" w14:textId="77777777" w:rsidTr="00D3047A">
        <w:trPr>
          <w:cantSplit/>
        </w:trPr>
        <w:tc>
          <w:tcPr>
            <w:tcW w:w="3617" w:type="pct"/>
          </w:tcPr>
          <w:p w14:paraId="629D93F4" w14:textId="0D0F51DE" w:rsidR="00236044" w:rsidRDefault="00BC3DE3" w:rsidP="00FD4E55">
            <w:pPr>
              <w:spacing w:after="0"/>
              <w:rPr>
                <w:rFonts w:cstheme="minorHAnsi"/>
              </w:rPr>
            </w:pPr>
            <w:r w:rsidRPr="00BC3DE3">
              <w:rPr>
                <w:rFonts w:cstheme="minorHAnsi"/>
              </w:rPr>
              <w:t xml:space="preserve">FMX 217 (4cr) – 3D Animation I </w:t>
            </w:r>
          </w:p>
          <w:p w14:paraId="244F3ADF" w14:textId="22E79E0C" w:rsidR="00BC3DE3" w:rsidRPr="00673707" w:rsidRDefault="00BC3DE3" w:rsidP="00FD4E55">
            <w:pPr>
              <w:spacing w:after="0"/>
              <w:rPr>
                <w:rFonts w:cstheme="minorHAnsi"/>
                <w:i/>
                <w:iCs/>
              </w:rPr>
            </w:pPr>
          </w:p>
        </w:tc>
        <w:tc>
          <w:tcPr>
            <w:tcW w:w="671" w:type="pct"/>
          </w:tcPr>
          <w:p w14:paraId="0E9252CF" w14:textId="77777777" w:rsidR="00236044" w:rsidRPr="006A68B8" w:rsidRDefault="00236044" w:rsidP="00FD4E55">
            <w:pPr>
              <w:spacing w:after="0"/>
              <w:rPr>
                <w:rFonts w:cstheme="minorHAnsi"/>
              </w:rPr>
            </w:pPr>
          </w:p>
        </w:tc>
        <w:tc>
          <w:tcPr>
            <w:tcW w:w="712" w:type="pct"/>
          </w:tcPr>
          <w:p w14:paraId="1E7F81DA" w14:textId="77777777" w:rsidR="00236044" w:rsidRPr="006A68B8" w:rsidRDefault="00236044" w:rsidP="00FD4E55">
            <w:pPr>
              <w:spacing w:after="0"/>
              <w:rPr>
                <w:rFonts w:cstheme="minorHAnsi"/>
              </w:rPr>
            </w:pPr>
          </w:p>
        </w:tc>
      </w:tr>
      <w:tr w:rsidR="00236044" w:rsidRPr="00597CC6" w14:paraId="36701984" w14:textId="77777777" w:rsidTr="00D3047A">
        <w:trPr>
          <w:cantSplit/>
        </w:trPr>
        <w:tc>
          <w:tcPr>
            <w:tcW w:w="3617" w:type="pct"/>
          </w:tcPr>
          <w:p w14:paraId="28934A83" w14:textId="77777777" w:rsidR="00236044" w:rsidRDefault="00BC3DE3" w:rsidP="00FD4E55">
            <w:pPr>
              <w:spacing w:after="0"/>
              <w:rPr>
                <w:rFonts w:cstheme="minorHAnsi"/>
              </w:rPr>
            </w:pPr>
            <w:r w:rsidRPr="00BC3DE3">
              <w:rPr>
                <w:rFonts w:cstheme="minorHAnsi"/>
              </w:rPr>
              <w:t>FMX 240 (4cr) – Screenwriting Fundamentals</w:t>
            </w:r>
          </w:p>
          <w:p w14:paraId="39117EC0" w14:textId="55DE1F7C" w:rsidR="00BC3DE3" w:rsidRPr="00673707" w:rsidRDefault="00BC3DE3" w:rsidP="00FD4E55">
            <w:pPr>
              <w:spacing w:after="0"/>
              <w:rPr>
                <w:rFonts w:cstheme="minorHAnsi"/>
                <w:i/>
                <w:iCs/>
              </w:rPr>
            </w:pPr>
          </w:p>
        </w:tc>
        <w:tc>
          <w:tcPr>
            <w:tcW w:w="671" w:type="pct"/>
          </w:tcPr>
          <w:p w14:paraId="6F3857E0" w14:textId="77777777" w:rsidR="00236044" w:rsidRPr="006A68B8" w:rsidRDefault="00236044" w:rsidP="00FD4E55">
            <w:pPr>
              <w:spacing w:after="0"/>
              <w:rPr>
                <w:rFonts w:cstheme="minorHAnsi"/>
              </w:rPr>
            </w:pPr>
          </w:p>
        </w:tc>
        <w:tc>
          <w:tcPr>
            <w:tcW w:w="712" w:type="pct"/>
          </w:tcPr>
          <w:p w14:paraId="5F901B31" w14:textId="77777777" w:rsidR="00236044" w:rsidRPr="006A68B8" w:rsidRDefault="00236044" w:rsidP="00FD4E55">
            <w:pPr>
              <w:spacing w:after="0"/>
              <w:rPr>
                <w:rFonts w:cstheme="minorHAnsi"/>
              </w:rPr>
            </w:pPr>
          </w:p>
        </w:tc>
      </w:tr>
      <w:tr w:rsidR="00236044" w:rsidRPr="00597CC6" w14:paraId="7B9BC1C5" w14:textId="77777777" w:rsidTr="00D3047A">
        <w:trPr>
          <w:cantSplit/>
        </w:trPr>
        <w:tc>
          <w:tcPr>
            <w:tcW w:w="3617" w:type="pct"/>
          </w:tcPr>
          <w:p w14:paraId="70FBF518" w14:textId="7F0F5351" w:rsidR="00236044" w:rsidRDefault="00BC3DE3" w:rsidP="00FD4E55">
            <w:pPr>
              <w:spacing w:after="0"/>
              <w:rPr>
                <w:rFonts w:cstheme="minorHAnsi"/>
              </w:rPr>
            </w:pPr>
            <w:r w:rsidRPr="00BC3DE3">
              <w:rPr>
                <w:rFonts w:cstheme="minorHAnsi"/>
              </w:rPr>
              <w:t xml:space="preserve">FMX 241 (4cr) – Sound, </w:t>
            </w:r>
            <w:r w:rsidR="00FD4E55" w:rsidRPr="00BC3DE3">
              <w:rPr>
                <w:rFonts w:cstheme="minorHAnsi"/>
              </w:rPr>
              <w:t>Image,</w:t>
            </w:r>
            <w:r w:rsidRPr="00BC3DE3">
              <w:rPr>
                <w:rFonts w:cstheme="minorHAnsi"/>
              </w:rPr>
              <w:t xml:space="preserve"> and Motion</w:t>
            </w:r>
          </w:p>
          <w:p w14:paraId="75EB7556" w14:textId="7CFFC3FB" w:rsidR="00BC3DE3" w:rsidRPr="00673707" w:rsidRDefault="00BC3DE3" w:rsidP="00FD4E55">
            <w:pPr>
              <w:spacing w:after="0"/>
              <w:rPr>
                <w:rFonts w:cstheme="minorHAnsi"/>
                <w:i/>
                <w:iCs/>
              </w:rPr>
            </w:pPr>
          </w:p>
        </w:tc>
        <w:tc>
          <w:tcPr>
            <w:tcW w:w="671" w:type="pct"/>
          </w:tcPr>
          <w:p w14:paraId="6501621F" w14:textId="77777777" w:rsidR="00236044" w:rsidRPr="006A68B8" w:rsidRDefault="00236044" w:rsidP="00FD4E55">
            <w:pPr>
              <w:spacing w:after="0"/>
              <w:rPr>
                <w:rFonts w:cstheme="minorHAnsi"/>
              </w:rPr>
            </w:pPr>
          </w:p>
        </w:tc>
        <w:tc>
          <w:tcPr>
            <w:tcW w:w="712" w:type="pct"/>
          </w:tcPr>
          <w:p w14:paraId="011E1F19" w14:textId="77777777" w:rsidR="00236044" w:rsidRPr="006A68B8" w:rsidRDefault="00236044" w:rsidP="00FD4E55">
            <w:pPr>
              <w:spacing w:after="0"/>
              <w:rPr>
                <w:rFonts w:cstheme="minorHAnsi"/>
              </w:rPr>
            </w:pPr>
          </w:p>
        </w:tc>
      </w:tr>
    </w:tbl>
    <w:p w14:paraId="04D25620" w14:textId="77777777" w:rsidR="00FD4E55" w:rsidRDefault="00FD4E55" w:rsidP="00FD4E55">
      <w:pPr>
        <w:spacing w:after="0"/>
      </w:pPr>
    </w:p>
    <w:p w14:paraId="70C3904C" w14:textId="561E12F0" w:rsidR="00FD4E55" w:rsidRPr="0003702A" w:rsidRDefault="00FD4E55" w:rsidP="00FD4E55">
      <w:pPr>
        <w:pStyle w:val="Heading3"/>
        <w:spacing w:before="0" w:after="0"/>
        <w:rPr>
          <w:bCs/>
          <w:sz w:val="24"/>
          <w:szCs w:val="28"/>
        </w:rPr>
      </w:pPr>
      <w:r w:rsidRPr="0003702A">
        <w:rPr>
          <w:bCs/>
          <w:sz w:val="24"/>
          <w:szCs w:val="28"/>
        </w:rPr>
        <w:t xml:space="preserve">Animation Core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1E0C63">
        <w:trPr>
          <w:cantSplit/>
        </w:trPr>
        <w:tc>
          <w:tcPr>
            <w:tcW w:w="3617" w:type="pct"/>
            <w:shd w:val="clear" w:color="auto" w:fill="D0CECE" w:themeFill="background2" w:themeFillShade="E6"/>
          </w:tcPr>
          <w:p w14:paraId="7AF45BAC" w14:textId="71335403" w:rsidR="00FD4E55" w:rsidRDefault="00FD4E55" w:rsidP="00FD4E55">
            <w:pPr>
              <w:spacing w:after="0"/>
              <w:rPr>
                <w:rFonts w:cstheme="minorHAnsi"/>
                <w:b/>
                <w:bCs/>
              </w:rPr>
            </w:pPr>
            <w:r w:rsidRPr="00BC3DE3">
              <w:rPr>
                <w:rFonts w:cstheme="minorHAnsi"/>
                <w:b/>
                <w:bCs/>
              </w:rPr>
              <w:t xml:space="preserve">Animation Core </w:t>
            </w:r>
            <w:r w:rsidR="00DA7A02">
              <w:rPr>
                <w:rFonts w:cstheme="minorHAnsi"/>
                <w:b/>
                <w:bCs/>
              </w:rPr>
              <w:t xml:space="preserve">Requirement </w:t>
            </w:r>
            <w:r w:rsidRPr="00BC3DE3">
              <w:rPr>
                <w:rFonts w:cstheme="minorHAnsi"/>
                <w:b/>
                <w:bCs/>
              </w:rPr>
              <w:t>(36 credits)</w:t>
            </w:r>
          </w:p>
          <w:p w14:paraId="536ADAD8" w14:textId="1B7F3A82" w:rsidR="00FD4E55" w:rsidRPr="00D421C1" w:rsidRDefault="00FD4E55" w:rsidP="00FD4E55">
            <w:pPr>
              <w:spacing w:after="0"/>
              <w:rPr>
                <w:b/>
                <w:bCs/>
              </w:rPr>
            </w:pPr>
          </w:p>
        </w:tc>
        <w:tc>
          <w:tcPr>
            <w:tcW w:w="671" w:type="pct"/>
            <w:shd w:val="clear" w:color="auto" w:fill="D0CECE" w:themeFill="background2" w:themeFillShade="E6"/>
          </w:tcPr>
          <w:p w14:paraId="455A6B35"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FD4E55">
            <w:pPr>
              <w:spacing w:after="0"/>
              <w:rPr>
                <w:b/>
                <w:bCs/>
              </w:rPr>
            </w:pPr>
            <w:r w:rsidRPr="00D421C1">
              <w:rPr>
                <w:b/>
                <w:bCs/>
              </w:rPr>
              <w:t>Semester Taken</w:t>
            </w:r>
          </w:p>
        </w:tc>
      </w:tr>
      <w:tr w:rsidR="00E516CA" w:rsidRPr="00597CC6" w14:paraId="0DBFA827" w14:textId="77777777" w:rsidTr="00D3047A">
        <w:trPr>
          <w:cantSplit/>
        </w:trPr>
        <w:tc>
          <w:tcPr>
            <w:tcW w:w="3617" w:type="pct"/>
          </w:tcPr>
          <w:p w14:paraId="66EA0379" w14:textId="3A8CF6B5" w:rsidR="00E516CA" w:rsidRDefault="00BC3DE3" w:rsidP="00FD4E55">
            <w:pPr>
              <w:spacing w:after="0"/>
              <w:rPr>
                <w:rFonts w:cstheme="minorHAnsi"/>
              </w:rPr>
            </w:pPr>
            <w:r w:rsidRPr="00BC3DE3">
              <w:rPr>
                <w:rFonts w:cstheme="minorHAnsi"/>
              </w:rPr>
              <w:t xml:space="preserve">FMX 213 (4cr) – 3D Printing and Modeling I </w:t>
            </w:r>
          </w:p>
          <w:p w14:paraId="0B230BDE" w14:textId="651FD415" w:rsidR="00BC3DE3" w:rsidRPr="00236044" w:rsidRDefault="00BC3DE3" w:rsidP="00FD4E55">
            <w:pPr>
              <w:spacing w:after="0"/>
              <w:rPr>
                <w:rFonts w:cstheme="minorHAnsi"/>
              </w:rPr>
            </w:pPr>
          </w:p>
        </w:tc>
        <w:tc>
          <w:tcPr>
            <w:tcW w:w="671" w:type="pct"/>
          </w:tcPr>
          <w:p w14:paraId="5A8B06C8" w14:textId="77777777" w:rsidR="00E516CA" w:rsidRPr="006A68B8" w:rsidRDefault="00E516CA" w:rsidP="00FD4E55">
            <w:pPr>
              <w:spacing w:after="0"/>
              <w:rPr>
                <w:rFonts w:cstheme="minorHAnsi"/>
              </w:rPr>
            </w:pPr>
          </w:p>
        </w:tc>
        <w:tc>
          <w:tcPr>
            <w:tcW w:w="712" w:type="pct"/>
          </w:tcPr>
          <w:p w14:paraId="22901D45" w14:textId="77777777" w:rsidR="00E516CA" w:rsidRPr="006A68B8" w:rsidRDefault="00E516CA" w:rsidP="00FD4E55">
            <w:pPr>
              <w:spacing w:after="0"/>
              <w:rPr>
                <w:rFonts w:cstheme="minorHAnsi"/>
              </w:rPr>
            </w:pPr>
          </w:p>
        </w:tc>
      </w:tr>
      <w:tr w:rsidR="00236044" w:rsidRPr="00597CC6" w14:paraId="745B3791" w14:textId="77777777" w:rsidTr="00D3047A">
        <w:trPr>
          <w:cantSplit/>
        </w:trPr>
        <w:tc>
          <w:tcPr>
            <w:tcW w:w="3617" w:type="pct"/>
          </w:tcPr>
          <w:p w14:paraId="08AA2318" w14:textId="2BB21FA6" w:rsidR="00236044" w:rsidRDefault="00BC3DE3" w:rsidP="00FD4E55">
            <w:pPr>
              <w:spacing w:after="0"/>
              <w:rPr>
                <w:rFonts w:cstheme="minorHAnsi"/>
              </w:rPr>
            </w:pPr>
            <w:r w:rsidRPr="00BC3DE3">
              <w:rPr>
                <w:rFonts w:cstheme="minorHAnsi"/>
              </w:rPr>
              <w:t xml:space="preserve">FMX 238 (4cr) – 2D Animation I </w:t>
            </w:r>
          </w:p>
          <w:p w14:paraId="4FA724F1" w14:textId="2D12E300" w:rsidR="00BC3DE3" w:rsidRPr="00236044" w:rsidRDefault="00BC3DE3" w:rsidP="00FD4E55">
            <w:pPr>
              <w:spacing w:after="0"/>
              <w:rPr>
                <w:rFonts w:cstheme="minorHAnsi"/>
                <w:i/>
                <w:iCs/>
              </w:rPr>
            </w:pPr>
          </w:p>
        </w:tc>
        <w:tc>
          <w:tcPr>
            <w:tcW w:w="671" w:type="pct"/>
          </w:tcPr>
          <w:p w14:paraId="5A411C66" w14:textId="77777777" w:rsidR="00236044" w:rsidRPr="006A68B8" w:rsidRDefault="00236044" w:rsidP="00FD4E55">
            <w:pPr>
              <w:spacing w:after="0"/>
              <w:rPr>
                <w:rFonts w:cstheme="minorHAnsi"/>
              </w:rPr>
            </w:pPr>
          </w:p>
        </w:tc>
        <w:tc>
          <w:tcPr>
            <w:tcW w:w="712" w:type="pct"/>
          </w:tcPr>
          <w:p w14:paraId="0EEB4FA5" w14:textId="77777777" w:rsidR="00236044" w:rsidRPr="006A68B8" w:rsidRDefault="00236044" w:rsidP="00FD4E55">
            <w:pPr>
              <w:spacing w:after="0"/>
              <w:rPr>
                <w:rFonts w:cstheme="minorHAnsi"/>
              </w:rPr>
            </w:pPr>
          </w:p>
        </w:tc>
      </w:tr>
      <w:tr w:rsidR="00236044" w:rsidRPr="00902A5F" w14:paraId="1BFC9E5C" w14:textId="77777777" w:rsidTr="00D3047A">
        <w:trPr>
          <w:cantSplit/>
        </w:trPr>
        <w:tc>
          <w:tcPr>
            <w:tcW w:w="3617" w:type="pct"/>
          </w:tcPr>
          <w:p w14:paraId="67714145" w14:textId="77777777" w:rsidR="00E516CA" w:rsidRDefault="00BC3DE3" w:rsidP="00FD4E55">
            <w:pPr>
              <w:spacing w:after="0"/>
              <w:rPr>
                <w:rFonts w:cstheme="minorHAnsi"/>
              </w:rPr>
            </w:pPr>
            <w:r w:rsidRPr="00BC3DE3">
              <w:rPr>
                <w:rFonts w:cstheme="minorHAnsi"/>
              </w:rPr>
              <w:t>FMX 310 (4cr) – Creative Coding</w:t>
            </w:r>
          </w:p>
          <w:p w14:paraId="5A22D02D" w14:textId="228099D2" w:rsidR="00BC3DE3" w:rsidRPr="00BC3DE3" w:rsidRDefault="00BC3DE3" w:rsidP="00FD4E55">
            <w:pPr>
              <w:spacing w:after="0"/>
              <w:rPr>
                <w:rFonts w:cstheme="minorHAnsi"/>
                <w:i/>
                <w:iCs/>
              </w:rPr>
            </w:pPr>
            <w:r>
              <w:rPr>
                <w:rFonts w:cstheme="minorHAnsi"/>
                <w:i/>
                <w:iCs/>
              </w:rPr>
              <w:t>Pre-requisite: FMX 210</w:t>
            </w:r>
          </w:p>
        </w:tc>
        <w:tc>
          <w:tcPr>
            <w:tcW w:w="671" w:type="pct"/>
          </w:tcPr>
          <w:p w14:paraId="04992438" w14:textId="77777777" w:rsidR="00236044" w:rsidRPr="00902A5F" w:rsidRDefault="00236044" w:rsidP="00FD4E55">
            <w:pPr>
              <w:spacing w:after="0"/>
              <w:rPr>
                <w:rFonts w:cstheme="minorHAnsi"/>
              </w:rPr>
            </w:pPr>
          </w:p>
        </w:tc>
        <w:tc>
          <w:tcPr>
            <w:tcW w:w="712" w:type="pct"/>
          </w:tcPr>
          <w:p w14:paraId="020F31F8" w14:textId="77777777" w:rsidR="00236044" w:rsidRPr="00902A5F" w:rsidRDefault="00236044" w:rsidP="00FD4E55">
            <w:pPr>
              <w:spacing w:after="0"/>
              <w:rPr>
                <w:rFonts w:cstheme="minorHAnsi"/>
              </w:rPr>
            </w:pPr>
          </w:p>
        </w:tc>
      </w:tr>
      <w:tr w:rsidR="00BC3DE3" w:rsidRPr="00902A5F" w14:paraId="600EC981" w14:textId="77777777" w:rsidTr="00D3047A">
        <w:trPr>
          <w:cantSplit/>
        </w:trPr>
        <w:tc>
          <w:tcPr>
            <w:tcW w:w="3617" w:type="pct"/>
          </w:tcPr>
          <w:p w14:paraId="2AE7DC72" w14:textId="39D5072F" w:rsidR="00BC3DE3" w:rsidRDefault="00BC3DE3" w:rsidP="00FD4E55">
            <w:pPr>
              <w:spacing w:after="0"/>
              <w:rPr>
                <w:rFonts w:cstheme="minorHAnsi"/>
              </w:rPr>
            </w:pPr>
            <w:r w:rsidRPr="00BC3DE3">
              <w:rPr>
                <w:rFonts w:cstheme="minorHAnsi"/>
              </w:rPr>
              <w:t xml:space="preserve">FMX 315 (4cr) – 3D Sculpting </w:t>
            </w:r>
          </w:p>
          <w:p w14:paraId="363F15D7" w14:textId="6EE16B51" w:rsidR="00BC3DE3" w:rsidRPr="00BC3DE3" w:rsidRDefault="00BC3DE3" w:rsidP="00FD4E55">
            <w:pPr>
              <w:spacing w:after="0"/>
              <w:rPr>
                <w:rFonts w:cstheme="minorHAnsi"/>
              </w:rPr>
            </w:pPr>
            <w:r>
              <w:rPr>
                <w:rFonts w:cstheme="minorHAnsi"/>
                <w:i/>
                <w:iCs/>
              </w:rPr>
              <w:t>Pre-requisite: FMX 217</w:t>
            </w:r>
          </w:p>
        </w:tc>
        <w:tc>
          <w:tcPr>
            <w:tcW w:w="671" w:type="pct"/>
          </w:tcPr>
          <w:p w14:paraId="2D35B126" w14:textId="77777777" w:rsidR="00BC3DE3" w:rsidRPr="00902A5F" w:rsidRDefault="00BC3DE3" w:rsidP="00FD4E55">
            <w:pPr>
              <w:spacing w:after="0"/>
              <w:rPr>
                <w:rFonts w:cstheme="minorHAnsi"/>
              </w:rPr>
            </w:pPr>
          </w:p>
        </w:tc>
        <w:tc>
          <w:tcPr>
            <w:tcW w:w="712" w:type="pct"/>
          </w:tcPr>
          <w:p w14:paraId="7FD9C2B0" w14:textId="77777777" w:rsidR="00BC3DE3" w:rsidRPr="00902A5F" w:rsidRDefault="00BC3DE3" w:rsidP="00FD4E55">
            <w:pPr>
              <w:spacing w:after="0"/>
              <w:rPr>
                <w:rFonts w:cstheme="minorHAnsi"/>
              </w:rPr>
            </w:pPr>
          </w:p>
        </w:tc>
      </w:tr>
      <w:tr w:rsidR="00BC3DE3" w:rsidRPr="00902A5F" w14:paraId="09F6050D" w14:textId="77777777" w:rsidTr="00D3047A">
        <w:trPr>
          <w:cantSplit/>
        </w:trPr>
        <w:tc>
          <w:tcPr>
            <w:tcW w:w="3617" w:type="pct"/>
          </w:tcPr>
          <w:p w14:paraId="43E60D9F" w14:textId="4AC419F9" w:rsidR="00BC3DE3" w:rsidRDefault="00BC3DE3" w:rsidP="00FD4E55">
            <w:pPr>
              <w:spacing w:after="0"/>
              <w:rPr>
                <w:rFonts w:cstheme="minorHAnsi"/>
              </w:rPr>
            </w:pPr>
            <w:r w:rsidRPr="00BC3DE3">
              <w:rPr>
                <w:rFonts w:cstheme="minorHAnsi"/>
              </w:rPr>
              <w:lastRenderedPageBreak/>
              <w:t>FMX 317 (4cr) – 3D Animation II</w:t>
            </w:r>
          </w:p>
          <w:p w14:paraId="008A6E61" w14:textId="6BA555D1" w:rsidR="00BC3DE3" w:rsidRPr="00BC3DE3" w:rsidRDefault="00BC3DE3" w:rsidP="00FD4E55">
            <w:pPr>
              <w:spacing w:after="0"/>
              <w:rPr>
                <w:rFonts w:cstheme="minorHAnsi"/>
              </w:rPr>
            </w:pPr>
            <w:r>
              <w:rPr>
                <w:rFonts w:cstheme="minorHAnsi"/>
                <w:i/>
                <w:iCs/>
              </w:rPr>
              <w:t>Pre-requisite: FMX 217</w:t>
            </w:r>
          </w:p>
        </w:tc>
        <w:tc>
          <w:tcPr>
            <w:tcW w:w="671" w:type="pct"/>
          </w:tcPr>
          <w:p w14:paraId="59B92A78" w14:textId="77777777" w:rsidR="00BC3DE3" w:rsidRPr="00902A5F" w:rsidRDefault="00BC3DE3" w:rsidP="00FD4E55">
            <w:pPr>
              <w:spacing w:after="0"/>
              <w:rPr>
                <w:rFonts w:cstheme="minorHAnsi"/>
              </w:rPr>
            </w:pPr>
          </w:p>
        </w:tc>
        <w:tc>
          <w:tcPr>
            <w:tcW w:w="712" w:type="pct"/>
          </w:tcPr>
          <w:p w14:paraId="2F9F3661" w14:textId="77777777" w:rsidR="00BC3DE3" w:rsidRPr="00902A5F" w:rsidRDefault="00BC3DE3" w:rsidP="00FD4E55">
            <w:pPr>
              <w:spacing w:after="0"/>
              <w:rPr>
                <w:rFonts w:cstheme="minorHAnsi"/>
              </w:rPr>
            </w:pPr>
          </w:p>
        </w:tc>
      </w:tr>
      <w:tr w:rsidR="00BC3DE3" w:rsidRPr="00902A5F" w14:paraId="13405515" w14:textId="77777777" w:rsidTr="00D3047A">
        <w:trPr>
          <w:cantSplit/>
        </w:trPr>
        <w:tc>
          <w:tcPr>
            <w:tcW w:w="3617" w:type="pct"/>
          </w:tcPr>
          <w:p w14:paraId="76691255" w14:textId="77777777" w:rsidR="00BC3DE3" w:rsidRDefault="00BC3DE3" w:rsidP="00FD4E55">
            <w:pPr>
              <w:spacing w:after="0"/>
              <w:rPr>
                <w:rFonts w:cstheme="minorHAnsi"/>
              </w:rPr>
            </w:pPr>
            <w:r w:rsidRPr="00BC3DE3">
              <w:rPr>
                <w:rFonts w:cstheme="minorHAnsi"/>
              </w:rPr>
              <w:t>FMX 320 (4cr) – Animation for Interactivity and Games</w:t>
            </w:r>
          </w:p>
          <w:p w14:paraId="2EB5698D" w14:textId="37F14552" w:rsidR="00BC3DE3" w:rsidRPr="00BC3DE3" w:rsidRDefault="00BC3DE3" w:rsidP="00FD4E55">
            <w:pPr>
              <w:spacing w:after="0"/>
              <w:rPr>
                <w:rFonts w:cstheme="minorHAnsi"/>
              </w:rPr>
            </w:pPr>
            <w:r>
              <w:rPr>
                <w:rFonts w:cstheme="minorHAnsi"/>
                <w:i/>
                <w:iCs/>
              </w:rPr>
              <w:t>Pre-requisite: FMX 217</w:t>
            </w:r>
          </w:p>
        </w:tc>
        <w:tc>
          <w:tcPr>
            <w:tcW w:w="671" w:type="pct"/>
          </w:tcPr>
          <w:p w14:paraId="009F1EF1" w14:textId="77777777" w:rsidR="00BC3DE3" w:rsidRPr="00902A5F" w:rsidRDefault="00BC3DE3" w:rsidP="00FD4E55">
            <w:pPr>
              <w:spacing w:after="0"/>
              <w:rPr>
                <w:rFonts w:cstheme="minorHAnsi"/>
              </w:rPr>
            </w:pPr>
          </w:p>
        </w:tc>
        <w:tc>
          <w:tcPr>
            <w:tcW w:w="712" w:type="pct"/>
          </w:tcPr>
          <w:p w14:paraId="7372B96C" w14:textId="77777777" w:rsidR="00BC3DE3" w:rsidRPr="00902A5F" w:rsidRDefault="00BC3DE3" w:rsidP="00FD4E55">
            <w:pPr>
              <w:spacing w:after="0"/>
              <w:rPr>
                <w:rFonts w:cstheme="minorHAnsi"/>
              </w:rPr>
            </w:pPr>
          </w:p>
        </w:tc>
      </w:tr>
      <w:tr w:rsidR="00BC3DE3" w:rsidRPr="00902A5F" w14:paraId="7615FC69" w14:textId="77777777" w:rsidTr="00D3047A">
        <w:trPr>
          <w:cantSplit/>
        </w:trPr>
        <w:tc>
          <w:tcPr>
            <w:tcW w:w="3617" w:type="pct"/>
          </w:tcPr>
          <w:p w14:paraId="14C6A63E" w14:textId="77777777" w:rsidR="00BC3DE3" w:rsidRDefault="00BC3DE3" w:rsidP="00FD4E55">
            <w:pPr>
              <w:spacing w:after="0"/>
              <w:rPr>
                <w:rFonts w:cstheme="minorHAnsi"/>
              </w:rPr>
            </w:pPr>
            <w:r w:rsidRPr="00BC3DE3">
              <w:rPr>
                <w:rFonts w:cstheme="minorHAnsi"/>
              </w:rPr>
              <w:t>FMX 321 (4cr) – Motion Performance Capture</w:t>
            </w:r>
          </w:p>
          <w:p w14:paraId="364FB451" w14:textId="0C4C5F3F" w:rsidR="00BC3DE3" w:rsidRPr="00BC3DE3" w:rsidRDefault="00BC3DE3" w:rsidP="00FD4E55">
            <w:pPr>
              <w:spacing w:after="0"/>
              <w:rPr>
                <w:rFonts w:cstheme="minorHAnsi"/>
              </w:rPr>
            </w:pPr>
            <w:r>
              <w:rPr>
                <w:rFonts w:cstheme="minorHAnsi"/>
                <w:i/>
                <w:iCs/>
              </w:rPr>
              <w:t>Pre-requisite: FMX 217</w:t>
            </w:r>
          </w:p>
        </w:tc>
        <w:tc>
          <w:tcPr>
            <w:tcW w:w="671" w:type="pct"/>
          </w:tcPr>
          <w:p w14:paraId="2AC55008" w14:textId="77777777" w:rsidR="00BC3DE3" w:rsidRPr="00902A5F" w:rsidRDefault="00BC3DE3" w:rsidP="00FD4E55">
            <w:pPr>
              <w:spacing w:after="0"/>
              <w:rPr>
                <w:rFonts w:cstheme="minorHAnsi"/>
              </w:rPr>
            </w:pPr>
          </w:p>
        </w:tc>
        <w:tc>
          <w:tcPr>
            <w:tcW w:w="712" w:type="pct"/>
          </w:tcPr>
          <w:p w14:paraId="6E9C1D1E" w14:textId="77777777" w:rsidR="00BC3DE3" w:rsidRPr="00902A5F" w:rsidRDefault="00BC3DE3" w:rsidP="00FD4E55">
            <w:pPr>
              <w:spacing w:after="0"/>
              <w:rPr>
                <w:rFonts w:cstheme="minorHAnsi"/>
              </w:rPr>
            </w:pPr>
          </w:p>
        </w:tc>
      </w:tr>
      <w:tr w:rsidR="00BC3DE3" w:rsidRPr="00902A5F" w14:paraId="64251924" w14:textId="77777777" w:rsidTr="00D3047A">
        <w:trPr>
          <w:cantSplit/>
        </w:trPr>
        <w:tc>
          <w:tcPr>
            <w:tcW w:w="3617" w:type="pct"/>
          </w:tcPr>
          <w:p w14:paraId="54852BDF" w14:textId="77777777" w:rsidR="00BC3DE3" w:rsidRDefault="00BC3DE3" w:rsidP="00FD4E55">
            <w:pPr>
              <w:spacing w:after="0"/>
              <w:rPr>
                <w:rFonts w:cstheme="minorHAnsi"/>
              </w:rPr>
            </w:pPr>
            <w:r w:rsidRPr="00BC3DE3">
              <w:rPr>
                <w:rFonts w:cstheme="minorHAnsi"/>
              </w:rPr>
              <w:t>FMX 322 (4cr) – Visual Effects</w:t>
            </w:r>
          </w:p>
          <w:p w14:paraId="336B26B8" w14:textId="1AAFDA04" w:rsidR="00BC3DE3" w:rsidRPr="00BC3DE3" w:rsidRDefault="00BC3DE3" w:rsidP="00FD4E55">
            <w:pPr>
              <w:spacing w:after="0"/>
              <w:rPr>
                <w:rFonts w:cstheme="minorHAnsi"/>
              </w:rPr>
            </w:pPr>
            <w:r>
              <w:rPr>
                <w:rFonts w:cstheme="minorHAnsi"/>
                <w:i/>
                <w:iCs/>
              </w:rPr>
              <w:t>Pre-requisite: FMX 241</w:t>
            </w:r>
          </w:p>
        </w:tc>
        <w:tc>
          <w:tcPr>
            <w:tcW w:w="671" w:type="pct"/>
          </w:tcPr>
          <w:p w14:paraId="30B92BB3" w14:textId="77777777" w:rsidR="00BC3DE3" w:rsidRPr="00902A5F" w:rsidRDefault="00BC3DE3" w:rsidP="00FD4E55">
            <w:pPr>
              <w:spacing w:after="0"/>
              <w:rPr>
                <w:rFonts w:cstheme="minorHAnsi"/>
              </w:rPr>
            </w:pPr>
          </w:p>
        </w:tc>
        <w:tc>
          <w:tcPr>
            <w:tcW w:w="712" w:type="pct"/>
          </w:tcPr>
          <w:p w14:paraId="4ACE371C" w14:textId="77777777" w:rsidR="00BC3DE3" w:rsidRPr="00902A5F" w:rsidRDefault="00BC3DE3" w:rsidP="00FD4E55">
            <w:pPr>
              <w:spacing w:after="0"/>
              <w:rPr>
                <w:rFonts w:cstheme="minorHAnsi"/>
              </w:rPr>
            </w:pPr>
          </w:p>
        </w:tc>
      </w:tr>
      <w:tr w:rsidR="00BC3DE3" w:rsidRPr="00902A5F" w14:paraId="6FB90C09" w14:textId="77777777" w:rsidTr="00D3047A">
        <w:trPr>
          <w:cantSplit/>
        </w:trPr>
        <w:tc>
          <w:tcPr>
            <w:tcW w:w="3617" w:type="pct"/>
          </w:tcPr>
          <w:p w14:paraId="301F63DB" w14:textId="390B161C" w:rsidR="00BC3DE3" w:rsidRDefault="00BC3DE3" w:rsidP="00FD4E55">
            <w:pPr>
              <w:spacing w:after="0"/>
              <w:rPr>
                <w:rFonts w:cstheme="minorHAnsi"/>
              </w:rPr>
            </w:pPr>
            <w:r w:rsidRPr="00BC3DE3">
              <w:rPr>
                <w:rFonts w:cstheme="minorHAnsi"/>
              </w:rPr>
              <w:t>FMX 338 (4cr) – 2D Animation II</w:t>
            </w:r>
          </w:p>
          <w:p w14:paraId="5069382A" w14:textId="7C0FC4F2" w:rsidR="00BC3DE3" w:rsidRPr="00BC3DE3" w:rsidRDefault="00BC3DE3" w:rsidP="00FD4E55">
            <w:pPr>
              <w:spacing w:after="0"/>
              <w:rPr>
                <w:rFonts w:cstheme="minorHAnsi"/>
              </w:rPr>
            </w:pPr>
            <w:r>
              <w:rPr>
                <w:rFonts w:cstheme="minorHAnsi"/>
                <w:i/>
                <w:iCs/>
              </w:rPr>
              <w:t>Pre-requisite: FMX 238, or permission of instructor</w:t>
            </w:r>
          </w:p>
        </w:tc>
        <w:tc>
          <w:tcPr>
            <w:tcW w:w="671" w:type="pct"/>
          </w:tcPr>
          <w:p w14:paraId="6F9C9213" w14:textId="77777777" w:rsidR="00BC3DE3" w:rsidRPr="00902A5F" w:rsidRDefault="00BC3DE3" w:rsidP="00FD4E55">
            <w:pPr>
              <w:spacing w:after="0"/>
              <w:rPr>
                <w:rFonts w:cstheme="minorHAnsi"/>
              </w:rPr>
            </w:pPr>
          </w:p>
        </w:tc>
        <w:tc>
          <w:tcPr>
            <w:tcW w:w="712" w:type="pct"/>
          </w:tcPr>
          <w:p w14:paraId="649CD58A" w14:textId="77777777" w:rsidR="00BC3DE3" w:rsidRPr="00902A5F" w:rsidRDefault="00BC3DE3" w:rsidP="00FD4E55">
            <w:pPr>
              <w:spacing w:after="0"/>
              <w:rPr>
                <w:rFonts w:cstheme="minorHAnsi"/>
              </w:rPr>
            </w:pPr>
          </w:p>
        </w:tc>
      </w:tr>
    </w:tbl>
    <w:p w14:paraId="143EB4CA" w14:textId="77777777" w:rsidR="00FD4E55" w:rsidRDefault="00FD4E55" w:rsidP="00FD4E55">
      <w:pPr>
        <w:spacing w:after="0"/>
      </w:pPr>
    </w:p>
    <w:p w14:paraId="21DF9127" w14:textId="2AAF3415" w:rsidR="00FD4E55" w:rsidRPr="0003702A" w:rsidRDefault="00FD4E55" w:rsidP="00FD4E55">
      <w:pPr>
        <w:pStyle w:val="Heading3"/>
        <w:spacing w:before="0" w:after="0"/>
        <w:rPr>
          <w:bCs/>
          <w:sz w:val="24"/>
          <w:szCs w:val="28"/>
        </w:rPr>
      </w:pPr>
      <w:r w:rsidRPr="0003702A">
        <w:rPr>
          <w:bCs/>
          <w:sz w:val="24"/>
          <w:szCs w:val="28"/>
        </w:rPr>
        <w:t xml:space="preserve">Media History and Theory Core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491C6559" w:rsidR="00FD4E55" w:rsidRDefault="00FD4E55" w:rsidP="00FD4E55">
            <w:pPr>
              <w:spacing w:after="0"/>
              <w:rPr>
                <w:rFonts w:cstheme="minorHAnsi"/>
                <w:b/>
                <w:bCs/>
              </w:rPr>
            </w:pPr>
            <w:r w:rsidRPr="00BC3DE3">
              <w:rPr>
                <w:rFonts w:cstheme="minorHAnsi"/>
                <w:b/>
                <w:bCs/>
              </w:rPr>
              <w:t xml:space="preserve">Media History and Theory Core </w:t>
            </w:r>
            <w:r w:rsidR="00DA7A02">
              <w:rPr>
                <w:rFonts w:cstheme="minorHAnsi"/>
                <w:b/>
                <w:bCs/>
              </w:rPr>
              <w:t xml:space="preserve">Requirement </w:t>
            </w:r>
            <w:r w:rsidRPr="00BC3DE3">
              <w:rPr>
                <w:rFonts w:cstheme="minorHAnsi"/>
                <w:b/>
                <w:bCs/>
              </w:rPr>
              <w:t>(12 credits)</w:t>
            </w:r>
          </w:p>
          <w:p w14:paraId="45A427DA" w14:textId="0EAA387F" w:rsidR="00FD4E55" w:rsidRPr="00D421C1" w:rsidRDefault="00FD4E55" w:rsidP="00FD4E55">
            <w:pPr>
              <w:spacing w:after="0"/>
              <w:rPr>
                <w:b/>
                <w:bCs/>
              </w:rPr>
            </w:pPr>
          </w:p>
        </w:tc>
        <w:tc>
          <w:tcPr>
            <w:tcW w:w="671" w:type="pct"/>
            <w:shd w:val="clear" w:color="auto" w:fill="D0CECE" w:themeFill="background2" w:themeFillShade="E6"/>
          </w:tcPr>
          <w:p w14:paraId="4599BE32"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FD4E55">
            <w:pPr>
              <w:spacing w:after="0"/>
              <w:rPr>
                <w:b/>
                <w:bCs/>
              </w:rPr>
            </w:pPr>
            <w:r w:rsidRPr="00D421C1">
              <w:rPr>
                <w:b/>
                <w:bCs/>
              </w:rPr>
              <w:t>Semester Taken</w:t>
            </w:r>
          </w:p>
        </w:tc>
      </w:tr>
      <w:tr w:rsidR="00075EB3" w:rsidRPr="00902A5F" w14:paraId="760301EE" w14:textId="77777777" w:rsidTr="00D3047A">
        <w:trPr>
          <w:cantSplit/>
        </w:trPr>
        <w:tc>
          <w:tcPr>
            <w:tcW w:w="3617" w:type="pct"/>
          </w:tcPr>
          <w:p w14:paraId="3753EBB8" w14:textId="7128F3A4" w:rsidR="00075EB3" w:rsidRDefault="00BC3DE3" w:rsidP="00FD4E55">
            <w:pPr>
              <w:spacing w:after="0"/>
              <w:rPr>
                <w:rFonts w:cstheme="minorHAnsi"/>
              </w:rPr>
            </w:pPr>
            <w:r w:rsidRPr="00BC3DE3">
              <w:rPr>
                <w:rFonts w:cstheme="minorHAnsi"/>
              </w:rPr>
              <w:t xml:space="preserve">FMX 201 (4cr) – </w:t>
            </w:r>
            <w:r w:rsidR="00A2557B">
              <w:rPr>
                <w:rFonts w:cstheme="minorHAnsi"/>
              </w:rPr>
              <w:t xml:space="preserve">World </w:t>
            </w:r>
            <w:r w:rsidRPr="00BC3DE3">
              <w:rPr>
                <w:rFonts w:cstheme="minorHAnsi"/>
              </w:rPr>
              <w:t>Animation</w:t>
            </w:r>
          </w:p>
          <w:p w14:paraId="2E9819B0" w14:textId="74DA5221" w:rsidR="00BC3DE3" w:rsidRPr="00075EB3" w:rsidRDefault="00BC3DE3" w:rsidP="00FD4E55">
            <w:pPr>
              <w:spacing w:after="0"/>
              <w:rPr>
                <w:rFonts w:cstheme="minorHAnsi"/>
              </w:rPr>
            </w:pPr>
          </w:p>
        </w:tc>
        <w:tc>
          <w:tcPr>
            <w:tcW w:w="671" w:type="pct"/>
          </w:tcPr>
          <w:p w14:paraId="1C1E2F62" w14:textId="77777777" w:rsidR="00075EB3" w:rsidRPr="00902A5F" w:rsidRDefault="00075EB3" w:rsidP="00FD4E55">
            <w:pPr>
              <w:spacing w:after="0"/>
              <w:rPr>
                <w:rFonts w:cstheme="minorHAnsi"/>
              </w:rPr>
            </w:pPr>
          </w:p>
        </w:tc>
        <w:tc>
          <w:tcPr>
            <w:tcW w:w="712" w:type="pct"/>
          </w:tcPr>
          <w:p w14:paraId="4D0C9027" w14:textId="77777777" w:rsidR="00075EB3" w:rsidRPr="00902A5F" w:rsidRDefault="00075EB3" w:rsidP="00FD4E55">
            <w:pPr>
              <w:spacing w:after="0"/>
              <w:rPr>
                <w:rFonts w:cstheme="minorHAnsi"/>
              </w:rPr>
            </w:pPr>
          </w:p>
        </w:tc>
      </w:tr>
      <w:tr w:rsidR="00BC3DE3" w:rsidRPr="00902A5F" w14:paraId="17DA6F75" w14:textId="77777777" w:rsidTr="00D3047A">
        <w:trPr>
          <w:cantSplit/>
        </w:trPr>
        <w:tc>
          <w:tcPr>
            <w:tcW w:w="3617" w:type="pct"/>
          </w:tcPr>
          <w:p w14:paraId="130B3CA9" w14:textId="77777777" w:rsidR="00BC3DE3" w:rsidRDefault="00BC3DE3" w:rsidP="00FD4E55">
            <w:pPr>
              <w:spacing w:after="0"/>
              <w:rPr>
                <w:rFonts w:cstheme="minorHAnsi"/>
              </w:rPr>
            </w:pPr>
            <w:r w:rsidRPr="00BC3DE3">
              <w:rPr>
                <w:rFonts w:cstheme="minorHAnsi"/>
              </w:rPr>
              <w:t>FMX 211 (4cr) – Media Arts: History and Theory</w:t>
            </w:r>
          </w:p>
          <w:p w14:paraId="042C2AE7" w14:textId="6B6FA073" w:rsidR="00BC3DE3" w:rsidRDefault="00BC3DE3" w:rsidP="00FD4E55">
            <w:pPr>
              <w:spacing w:after="0"/>
              <w:rPr>
                <w:rFonts w:cstheme="minorHAnsi"/>
              </w:rPr>
            </w:pPr>
          </w:p>
        </w:tc>
        <w:tc>
          <w:tcPr>
            <w:tcW w:w="671" w:type="pct"/>
          </w:tcPr>
          <w:p w14:paraId="2D769126" w14:textId="77777777" w:rsidR="00BC3DE3" w:rsidRPr="00902A5F" w:rsidRDefault="00BC3DE3" w:rsidP="00FD4E55">
            <w:pPr>
              <w:spacing w:after="0"/>
              <w:rPr>
                <w:rFonts w:cstheme="minorHAnsi"/>
              </w:rPr>
            </w:pPr>
          </w:p>
        </w:tc>
        <w:tc>
          <w:tcPr>
            <w:tcW w:w="712" w:type="pct"/>
          </w:tcPr>
          <w:p w14:paraId="38AB1F3E" w14:textId="77777777" w:rsidR="00BC3DE3" w:rsidRPr="00902A5F" w:rsidRDefault="00BC3DE3" w:rsidP="00FD4E55">
            <w:pPr>
              <w:spacing w:after="0"/>
              <w:rPr>
                <w:rFonts w:cstheme="minorHAnsi"/>
              </w:rPr>
            </w:pPr>
          </w:p>
        </w:tc>
      </w:tr>
      <w:tr w:rsidR="00BC3DE3" w:rsidRPr="00902A5F" w14:paraId="72DD4EBA" w14:textId="77777777" w:rsidTr="00D3047A">
        <w:trPr>
          <w:cantSplit/>
        </w:trPr>
        <w:tc>
          <w:tcPr>
            <w:tcW w:w="3617" w:type="pct"/>
          </w:tcPr>
          <w:p w14:paraId="6F9144F3" w14:textId="77777777" w:rsidR="00BC3DE3" w:rsidRDefault="00BC3DE3" w:rsidP="00FD4E55">
            <w:pPr>
              <w:spacing w:after="0"/>
              <w:rPr>
                <w:rFonts w:cstheme="minorHAnsi"/>
              </w:rPr>
            </w:pPr>
            <w:r w:rsidRPr="00BC3DE3">
              <w:rPr>
                <w:rFonts w:cstheme="minorHAnsi"/>
              </w:rPr>
              <w:t>ART 357 (4cr) – Modern Art</w:t>
            </w:r>
          </w:p>
          <w:p w14:paraId="3ECED560" w14:textId="77777777" w:rsidR="00BC3DE3" w:rsidRDefault="00802F2E" w:rsidP="00FD4E55">
            <w:pPr>
              <w:spacing w:after="0"/>
              <w:rPr>
                <w:rFonts w:cstheme="minorHAnsi"/>
                <w:i/>
                <w:iCs/>
              </w:rPr>
            </w:pPr>
            <w:r>
              <w:rPr>
                <w:rFonts w:cstheme="minorHAnsi"/>
                <w:i/>
                <w:iCs/>
              </w:rPr>
              <w:t xml:space="preserve">Pre-requisite: </w:t>
            </w:r>
            <w:r w:rsidRPr="007A2572">
              <w:rPr>
                <w:rFonts w:cstheme="minorHAnsi"/>
                <w:i/>
                <w:iCs/>
              </w:rPr>
              <w:t>AWR 101</w:t>
            </w:r>
            <w:r>
              <w:rPr>
                <w:rFonts w:cstheme="minorHAnsi"/>
                <w:i/>
                <w:iCs/>
              </w:rPr>
              <w:t xml:space="preserve">, </w:t>
            </w:r>
            <w:r w:rsidRPr="007A2572">
              <w:rPr>
                <w:rFonts w:cstheme="minorHAnsi"/>
                <w:i/>
                <w:iCs/>
              </w:rPr>
              <w:t>AWR 201</w:t>
            </w:r>
            <w:r>
              <w:rPr>
                <w:rFonts w:cstheme="minorHAnsi"/>
                <w:i/>
                <w:iCs/>
              </w:rPr>
              <w:t>,</w:t>
            </w:r>
            <w:r w:rsidRPr="007A2572">
              <w:rPr>
                <w:rFonts w:cstheme="minorHAnsi"/>
                <w:i/>
                <w:iCs/>
              </w:rPr>
              <w:t xml:space="preserve"> and one of the following: ART 271, ART 281, ART 282, FMX 201, FMX 211</w:t>
            </w:r>
          </w:p>
          <w:p w14:paraId="61ABBE26" w14:textId="77777777" w:rsidR="00FC0685" w:rsidRDefault="00FC0685" w:rsidP="00FD4E55">
            <w:pPr>
              <w:spacing w:after="0"/>
              <w:rPr>
                <w:rFonts w:cstheme="minorHAnsi"/>
              </w:rPr>
            </w:pPr>
            <w:r>
              <w:rPr>
                <w:rFonts w:cstheme="minorHAnsi"/>
                <w:b/>
                <w:bCs/>
              </w:rPr>
              <w:t xml:space="preserve">or </w:t>
            </w:r>
            <w:r>
              <w:rPr>
                <w:rFonts w:cstheme="minorHAnsi"/>
              </w:rPr>
              <w:t xml:space="preserve">FMX 301 (4cr) </w:t>
            </w:r>
            <w:r w:rsidR="00993B18">
              <w:rPr>
                <w:rFonts w:cstheme="minorHAnsi"/>
              </w:rPr>
              <w:t>–</w:t>
            </w:r>
            <w:r>
              <w:rPr>
                <w:rFonts w:cstheme="minorHAnsi"/>
              </w:rPr>
              <w:t xml:space="preserve"> </w:t>
            </w:r>
            <w:r w:rsidR="00993B18">
              <w:rPr>
                <w:rFonts w:cstheme="minorHAnsi"/>
              </w:rPr>
              <w:t>Understanding Animation</w:t>
            </w:r>
          </w:p>
          <w:p w14:paraId="1733F87A" w14:textId="51A37578" w:rsidR="00993B18" w:rsidRPr="00FC0685" w:rsidRDefault="00F16A3C" w:rsidP="00FD4E55">
            <w:pPr>
              <w:spacing w:after="0"/>
              <w:rPr>
                <w:rFonts w:cstheme="minorHAnsi"/>
              </w:rPr>
            </w:pPr>
            <w:r>
              <w:rPr>
                <w:rFonts w:cstheme="minorHAnsi"/>
                <w:i/>
                <w:iCs/>
              </w:rPr>
              <w:t>Pre-requisite:</w:t>
            </w:r>
            <w:r w:rsidR="00286E44">
              <w:rPr>
                <w:rFonts w:cstheme="minorHAnsi"/>
                <w:i/>
                <w:iCs/>
              </w:rPr>
              <w:t xml:space="preserve"> </w:t>
            </w:r>
            <w:r w:rsidR="00286E44" w:rsidRPr="00286E44">
              <w:rPr>
                <w:rFonts w:cstheme="minorHAnsi"/>
                <w:i/>
                <w:iCs/>
              </w:rPr>
              <w:t>Any one of the following: FMX 210, FMX 211, COM 260, or COM 261</w:t>
            </w:r>
          </w:p>
        </w:tc>
        <w:tc>
          <w:tcPr>
            <w:tcW w:w="671" w:type="pct"/>
          </w:tcPr>
          <w:p w14:paraId="3FD02C00" w14:textId="77777777" w:rsidR="00BC3DE3" w:rsidRPr="00902A5F" w:rsidRDefault="00BC3DE3" w:rsidP="00FD4E55">
            <w:pPr>
              <w:spacing w:after="0"/>
              <w:rPr>
                <w:rFonts w:cstheme="minorHAnsi"/>
              </w:rPr>
            </w:pPr>
          </w:p>
        </w:tc>
        <w:tc>
          <w:tcPr>
            <w:tcW w:w="712" w:type="pct"/>
          </w:tcPr>
          <w:p w14:paraId="3034C103" w14:textId="77777777" w:rsidR="00BC3DE3" w:rsidRPr="00902A5F" w:rsidRDefault="00BC3DE3" w:rsidP="00FD4E55">
            <w:pPr>
              <w:spacing w:after="0"/>
              <w:rPr>
                <w:rFonts w:cstheme="minorHAnsi"/>
              </w:rPr>
            </w:pPr>
          </w:p>
        </w:tc>
      </w:tr>
    </w:tbl>
    <w:p w14:paraId="44AA6577" w14:textId="77777777" w:rsidR="00FD4E55" w:rsidRPr="0003702A" w:rsidRDefault="00FD4E55" w:rsidP="00FD4E55">
      <w:pPr>
        <w:spacing w:after="0"/>
        <w:rPr>
          <w:sz w:val="20"/>
          <w:szCs w:val="20"/>
        </w:rPr>
      </w:pPr>
    </w:p>
    <w:p w14:paraId="70A7A66A" w14:textId="0F422885" w:rsidR="00FD4E55" w:rsidRPr="0003702A" w:rsidRDefault="00FD4E55" w:rsidP="00FD4E55">
      <w:pPr>
        <w:pStyle w:val="Heading3"/>
        <w:spacing w:before="0" w:after="0"/>
        <w:rPr>
          <w:bCs/>
          <w:sz w:val="24"/>
          <w:szCs w:val="28"/>
        </w:rPr>
      </w:pPr>
      <w:r w:rsidRPr="0003702A">
        <w:rPr>
          <w:bCs/>
          <w:sz w:val="24"/>
          <w:szCs w:val="28"/>
        </w:rPr>
        <w:t xml:space="preserve">Seminar, Review &amp; Thesis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40323B46" w14:textId="77777777" w:rsidTr="001E0C63">
        <w:trPr>
          <w:cantSplit/>
        </w:trPr>
        <w:tc>
          <w:tcPr>
            <w:tcW w:w="3617" w:type="pct"/>
            <w:shd w:val="clear" w:color="auto" w:fill="D0CECE" w:themeFill="background2" w:themeFillShade="E6"/>
          </w:tcPr>
          <w:p w14:paraId="51693346" w14:textId="040BD667" w:rsidR="00FD4E55" w:rsidRDefault="00FD4E55" w:rsidP="00FD4E55">
            <w:pPr>
              <w:spacing w:after="0"/>
              <w:rPr>
                <w:b/>
                <w:bCs/>
              </w:rPr>
            </w:pPr>
            <w:r w:rsidRPr="00166B13">
              <w:rPr>
                <w:b/>
                <w:bCs/>
              </w:rPr>
              <w:t xml:space="preserve">Seminar, Review &amp; Thesis </w:t>
            </w:r>
            <w:r>
              <w:rPr>
                <w:b/>
                <w:bCs/>
              </w:rPr>
              <w:t xml:space="preserve">Requirement </w:t>
            </w:r>
            <w:r w:rsidRPr="00166B13">
              <w:rPr>
                <w:b/>
                <w:bCs/>
              </w:rPr>
              <w:t>(6 Credits)</w:t>
            </w:r>
          </w:p>
          <w:p w14:paraId="7C1796EB" w14:textId="702EE08B" w:rsidR="00FD4E55" w:rsidRPr="00D421C1" w:rsidRDefault="00FD4E55" w:rsidP="00FD4E55">
            <w:pPr>
              <w:spacing w:after="0"/>
              <w:rPr>
                <w:b/>
                <w:bCs/>
              </w:rPr>
            </w:pPr>
          </w:p>
        </w:tc>
        <w:tc>
          <w:tcPr>
            <w:tcW w:w="671" w:type="pct"/>
            <w:shd w:val="clear" w:color="auto" w:fill="D0CECE" w:themeFill="background2" w:themeFillShade="E6"/>
          </w:tcPr>
          <w:p w14:paraId="3005BFB1"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6797A8C3" w14:textId="77777777" w:rsidR="00FD4E55" w:rsidRPr="00D421C1" w:rsidRDefault="00FD4E55" w:rsidP="00FD4E55">
            <w:pPr>
              <w:spacing w:after="0"/>
              <w:rPr>
                <w:b/>
                <w:bCs/>
              </w:rPr>
            </w:pPr>
            <w:r w:rsidRPr="00D421C1">
              <w:rPr>
                <w:b/>
                <w:bCs/>
              </w:rPr>
              <w:t>Semester Taken</w:t>
            </w:r>
          </w:p>
        </w:tc>
      </w:tr>
      <w:tr w:rsidR="00075EB3" w:rsidRPr="00902A5F" w14:paraId="67CE31EF" w14:textId="77777777" w:rsidTr="00D3047A">
        <w:trPr>
          <w:cantSplit/>
        </w:trPr>
        <w:tc>
          <w:tcPr>
            <w:tcW w:w="3617" w:type="pct"/>
          </w:tcPr>
          <w:p w14:paraId="6EA1D5D7" w14:textId="77777777" w:rsidR="00166B13" w:rsidRPr="00166B13" w:rsidRDefault="00166B13" w:rsidP="00FD4E55">
            <w:pPr>
              <w:spacing w:after="0"/>
              <w:rPr>
                <w:rFonts w:cstheme="minorHAnsi"/>
              </w:rPr>
            </w:pPr>
            <w:r w:rsidRPr="00166B13">
              <w:rPr>
                <w:rFonts w:cstheme="minorHAnsi"/>
              </w:rPr>
              <w:t>FMX 298 (2cr) – Professional Seminar</w:t>
            </w:r>
          </w:p>
          <w:p w14:paraId="7093E702" w14:textId="29D0BB44" w:rsidR="00816B2C" w:rsidRPr="00166B13" w:rsidRDefault="00802F2E" w:rsidP="00FD4E55">
            <w:pPr>
              <w:spacing w:after="0"/>
              <w:rPr>
                <w:rFonts w:cstheme="minorHAnsi"/>
                <w:i/>
                <w:iCs/>
              </w:rPr>
            </w:pPr>
            <w:r w:rsidRPr="00166B13">
              <w:rPr>
                <w:rFonts w:cstheme="minorHAnsi"/>
                <w:i/>
                <w:iCs/>
              </w:rPr>
              <w:t xml:space="preserve">Pre-requisite: </w:t>
            </w:r>
            <w:r w:rsidRPr="007A2572">
              <w:rPr>
                <w:rFonts w:cstheme="minorHAnsi"/>
                <w:i/>
                <w:iCs/>
              </w:rPr>
              <w:t>FMX 210 or FMX 241, and 44 or more earned credits, with at least one of the following: FMX 217, FMX 238, FMX 310, FMX 312, FMX 313, FMX 314, COM 339, or FMX 463; or consent of instructor.</w:t>
            </w:r>
          </w:p>
        </w:tc>
        <w:tc>
          <w:tcPr>
            <w:tcW w:w="671" w:type="pct"/>
          </w:tcPr>
          <w:p w14:paraId="75123454" w14:textId="77777777" w:rsidR="00075EB3" w:rsidRPr="00902A5F" w:rsidRDefault="00075EB3" w:rsidP="00FD4E55">
            <w:pPr>
              <w:spacing w:after="0"/>
              <w:rPr>
                <w:rFonts w:cstheme="minorHAnsi"/>
              </w:rPr>
            </w:pPr>
          </w:p>
        </w:tc>
        <w:tc>
          <w:tcPr>
            <w:tcW w:w="712" w:type="pct"/>
          </w:tcPr>
          <w:p w14:paraId="566E7D6A" w14:textId="77777777" w:rsidR="00075EB3" w:rsidRPr="00902A5F" w:rsidRDefault="00075EB3" w:rsidP="00FD4E55">
            <w:pPr>
              <w:spacing w:after="0"/>
              <w:rPr>
                <w:rFonts w:cstheme="minorHAnsi"/>
              </w:rPr>
            </w:pPr>
          </w:p>
        </w:tc>
      </w:tr>
      <w:tr w:rsidR="00166B13" w:rsidRPr="00902A5F" w14:paraId="3A381984" w14:textId="77777777" w:rsidTr="00D3047A">
        <w:trPr>
          <w:cantSplit/>
        </w:trPr>
        <w:tc>
          <w:tcPr>
            <w:tcW w:w="3617" w:type="pct"/>
          </w:tcPr>
          <w:p w14:paraId="08DC626D" w14:textId="77777777" w:rsidR="00166B13" w:rsidRPr="00166B13" w:rsidRDefault="00166B13" w:rsidP="00FD4E55">
            <w:pPr>
              <w:spacing w:after="0"/>
              <w:rPr>
                <w:rFonts w:cstheme="minorHAnsi"/>
              </w:rPr>
            </w:pPr>
            <w:r w:rsidRPr="00166B13">
              <w:rPr>
                <w:rFonts w:cstheme="minorHAnsi"/>
              </w:rPr>
              <w:t>FMX 398 (0cr) – Junior Portfolio Review</w:t>
            </w:r>
          </w:p>
          <w:p w14:paraId="09B8ADB8" w14:textId="1F5C11F5" w:rsidR="00166B13" w:rsidRPr="00166B13" w:rsidRDefault="00166B13" w:rsidP="00FD4E55">
            <w:pPr>
              <w:spacing w:after="0"/>
              <w:rPr>
                <w:rFonts w:cstheme="minorHAnsi"/>
                <w:i/>
                <w:iCs/>
              </w:rPr>
            </w:pPr>
            <w:r w:rsidRPr="00166B13">
              <w:rPr>
                <w:rFonts w:cstheme="minorHAnsi"/>
                <w:i/>
                <w:iCs/>
              </w:rPr>
              <w:t xml:space="preserve">Pre-requisite: Earned 44 credits, or more; or permission of </w:t>
            </w:r>
            <w:r w:rsidR="00FD4E55" w:rsidRPr="00166B13">
              <w:rPr>
                <w:rFonts w:cstheme="minorHAnsi"/>
                <w:i/>
                <w:iCs/>
              </w:rPr>
              <w:t>instructor.</w:t>
            </w:r>
          </w:p>
          <w:p w14:paraId="26B7FF70" w14:textId="4EEEE5A5" w:rsidR="00166B13" w:rsidRPr="00166B13" w:rsidRDefault="00166B13" w:rsidP="00FD4E55">
            <w:pPr>
              <w:spacing w:after="0"/>
              <w:rPr>
                <w:rFonts w:cstheme="minorHAnsi"/>
              </w:rPr>
            </w:pPr>
            <w:r w:rsidRPr="00166B13">
              <w:rPr>
                <w:rFonts w:cstheme="minorHAnsi"/>
                <w:i/>
                <w:iCs/>
              </w:rPr>
              <w:t>Pre/Co-requisite: FMX 298</w:t>
            </w:r>
          </w:p>
        </w:tc>
        <w:tc>
          <w:tcPr>
            <w:tcW w:w="671" w:type="pct"/>
          </w:tcPr>
          <w:p w14:paraId="7BCF3E55" w14:textId="77777777" w:rsidR="00166B13" w:rsidRPr="00902A5F" w:rsidRDefault="00166B13" w:rsidP="00FD4E55">
            <w:pPr>
              <w:spacing w:after="0"/>
              <w:rPr>
                <w:rFonts w:cstheme="minorHAnsi"/>
              </w:rPr>
            </w:pPr>
          </w:p>
        </w:tc>
        <w:tc>
          <w:tcPr>
            <w:tcW w:w="712" w:type="pct"/>
          </w:tcPr>
          <w:p w14:paraId="58972A21" w14:textId="77777777" w:rsidR="00166B13" w:rsidRPr="00902A5F" w:rsidRDefault="00166B13" w:rsidP="00FD4E55">
            <w:pPr>
              <w:spacing w:after="0"/>
              <w:rPr>
                <w:rFonts w:cstheme="minorHAnsi"/>
              </w:rPr>
            </w:pPr>
          </w:p>
        </w:tc>
      </w:tr>
      <w:tr w:rsidR="00166B13" w:rsidRPr="00902A5F" w14:paraId="6EFAC5F4" w14:textId="77777777" w:rsidTr="00D3047A">
        <w:trPr>
          <w:cantSplit/>
        </w:trPr>
        <w:tc>
          <w:tcPr>
            <w:tcW w:w="3617" w:type="pct"/>
          </w:tcPr>
          <w:p w14:paraId="55E4898D" w14:textId="16A0CD74" w:rsidR="00166B13" w:rsidRPr="00166B13" w:rsidRDefault="00166B13" w:rsidP="00FD4E55">
            <w:pPr>
              <w:spacing w:after="0"/>
              <w:rPr>
                <w:rFonts w:cstheme="minorHAnsi"/>
              </w:rPr>
            </w:pPr>
            <w:r w:rsidRPr="00166B13">
              <w:rPr>
                <w:rFonts w:cstheme="minorHAnsi"/>
              </w:rPr>
              <w:t>FMX 499 (4cr) – Senior Project in FMX</w:t>
            </w:r>
            <w:r w:rsidR="007E53BC">
              <w:rPr>
                <w:rFonts w:cstheme="minorHAnsi"/>
              </w:rPr>
              <w:t xml:space="preserve"> (</w:t>
            </w:r>
            <w:r w:rsidR="009C2F81">
              <w:rPr>
                <w:rFonts w:cstheme="minorHAnsi"/>
              </w:rPr>
              <w:t>Can fulfill</w:t>
            </w:r>
            <w:r w:rsidR="007E53BC">
              <w:rPr>
                <w:rFonts w:cstheme="minorHAnsi"/>
              </w:rPr>
              <w:t xml:space="preserve"> Spartan Studies Culminating Experience Requirement)</w:t>
            </w:r>
          </w:p>
          <w:p w14:paraId="1A4DDB9F" w14:textId="4F36BA99" w:rsidR="00166B13" w:rsidRPr="00166B13" w:rsidRDefault="00802F2E" w:rsidP="00FD4E55">
            <w:pPr>
              <w:spacing w:after="0"/>
              <w:rPr>
                <w:rFonts w:cstheme="minorHAnsi"/>
                <w:i/>
                <w:iCs/>
              </w:rPr>
            </w:pPr>
            <w:r w:rsidRPr="00166B13">
              <w:rPr>
                <w:rFonts w:cstheme="minorHAnsi"/>
                <w:i/>
                <w:iCs/>
              </w:rPr>
              <w:t xml:space="preserve">Pre-requisite: </w:t>
            </w:r>
            <w:r w:rsidR="001057AB" w:rsidRPr="002A422F">
              <w:rPr>
                <w:i/>
                <w:iCs/>
              </w:rPr>
              <w:t>Spartan Studies First-Year Seminar, mathematics, AWR 101, AWR 201, UTAMPA 200, UTAMPA 201, core humanities, core social science.</w:t>
            </w:r>
            <w:r w:rsidR="001057AB">
              <w:rPr>
                <w:i/>
                <w:iCs/>
              </w:rPr>
              <w:t xml:space="preserve"> </w:t>
            </w:r>
            <w:r w:rsidRPr="007A2572">
              <w:rPr>
                <w:rFonts w:cstheme="minorHAnsi"/>
                <w:i/>
                <w:iCs/>
              </w:rPr>
              <w:t xml:space="preserve">In </w:t>
            </w:r>
            <w:proofErr w:type="gramStart"/>
            <w:r w:rsidRPr="007A2572">
              <w:rPr>
                <w:rFonts w:cstheme="minorHAnsi"/>
                <w:i/>
                <w:iCs/>
              </w:rPr>
              <w:t>addition</w:t>
            </w:r>
            <w:proofErr w:type="gramEnd"/>
            <w:r w:rsidRPr="007A2572">
              <w:rPr>
                <w:rFonts w:cstheme="minorHAnsi"/>
                <w:i/>
                <w:iCs/>
              </w:rPr>
              <w:t xml:space="preserve"> FMX 398 and senior standing in Animation or New Media major, after completion of 106 credits, or consent of instructor.</w:t>
            </w:r>
          </w:p>
        </w:tc>
        <w:tc>
          <w:tcPr>
            <w:tcW w:w="671" w:type="pct"/>
          </w:tcPr>
          <w:p w14:paraId="37EF14BD" w14:textId="77777777" w:rsidR="00166B13" w:rsidRPr="00902A5F" w:rsidRDefault="00166B13" w:rsidP="00FD4E55">
            <w:pPr>
              <w:spacing w:after="0"/>
              <w:rPr>
                <w:rFonts w:cstheme="minorHAnsi"/>
              </w:rPr>
            </w:pPr>
          </w:p>
        </w:tc>
        <w:tc>
          <w:tcPr>
            <w:tcW w:w="712" w:type="pct"/>
          </w:tcPr>
          <w:p w14:paraId="69FB766B" w14:textId="77777777" w:rsidR="00166B13" w:rsidRPr="00902A5F" w:rsidRDefault="00166B13" w:rsidP="00FD4E55">
            <w:pPr>
              <w:spacing w:after="0"/>
              <w:rPr>
                <w:rFonts w:cstheme="minorHAnsi"/>
              </w:rPr>
            </w:pPr>
          </w:p>
        </w:tc>
      </w:tr>
    </w:tbl>
    <w:p w14:paraId="5D86DB4B" w14:textId="77777777" w:rsidR="00FD4E55" w:rsidRDefault="00FD4E55" w:rsidP="00FD4E55">
      <w:pPr>
        <w:spacing w:after="0"/>
      </w:pPr>
    </w:p>
    <w:p w14:paraId="6EE22E69" w14:textId="62B54901" w:rsidR="00FD4E55" w:rsidRPr="0003702A" w:rsidRDefault="00FD4E55" w:rsidP="00FD4E55">
      <w:pPr>
        <w:pStyle w:val="Heading3"/>
        <w:spacing w:before="0" w:after="0"/>
        <w:rPr>
          <w:bCs/>
          <w:sz w:val="24"/>
          <w:szCs w:val="28"/>
        </w:rPr>
      </w:pPr>
      <w:r w:rsidRPr="0003702A">
        <w:rPr>
          <w:bCs/>
          <w:sz w:val="24"/>
          <w:szCs w:val="28"/>
        </w:rPr>
        <w:t xml:space="preserve">Major Elective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28AEBB85" w:rsidR="00FD4E55" w:rsidRDefault="00FD4E55" w:rsidP="00FD4E55">
            <w:pPr>
              <w:spacing w:after="0"/>
              <w:rPr>
                <w:b/>
                <w:bCs/>
              </w:rPr>
            </w:pPr>
            <w:r>
              <w:rPr>
                <w:b/>
                <w:bCs/>
              </w:rPr>
              <w:t>Major Elective Requirement (4 credits)</w:t>
            </w:r>
          </w:p>
          <w:p w14:paraId="38A66A57" w14:textId="0356BD6D" w:rsidR="00FD4E55" w:rsidRDefault="00FD4E55" w:rsidP="00FD4E55">
            <w:pPr>
              <w:spacing w:after="0"/>
              <w:rPr>
                <w:rFonts w:ascii="Times New Roman" w:hAnsi="Times New Roman"/>
              </w:rPr>
            </w:pPr>
            <w:r>
              <w:rPr>
                <w:rFonts w:ascii="Times New Roman" w:hAnsi="Times New Roman"/>
              </w:rPr>
              <w:t xml:space="preserve">Refer to catalog for the </w:t>
            </w:r>
            <w:hyperlink r:id="rId13" w:tooltip="Elective Options" w:history="1">
              <w:r w:rsidRPr="00426142">
                <w:rPr>
                  <w:rStyle w:val="Hyperlink"/>
                  <w:rFonts w:ascii="Times New Roman" w:hAnsi="Times New Roman"/>
                  <w:color w:val="0000FF"/>
                </w:rPr>
                <w:t>Elective Options</w:t>
              </w:r>
            </w:hyperlink>
            <w:r>
              <w:rPr>
                <w:rFonts w:ascii="Times New Roman" w:hAnsi="Times New Roman"/>
              </w:rPr>
              <w:t xml:space="preserve">. </w:t>
            </w:r>
          </w:p>
          <w:p w14:paraId="317A98F5" w14:textId="634A52B6" w:rsidR="00FD4E55" w:rsidRPr="00D421C1" w:rsidRDefault="00FD4E55" w:rsidP="00FD4E55">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74AC014"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FD4E55">
            <w:pPr>
              <w:spacing w:after="0"/>
              <w:rPr>
                <w:b/>
                <w:bCs/>
              </w:rPr>
            </w:pPr>
            <w:r w:rsidRPr="00D421C1">
              <w:rPr>
                <w:b/>
                <w:bCs/>
              </w:rPr>
              <w:t>Semester Taken</w:t>
            </w:r>
          </w:p>
        </w:tc>
      </w:tr>
      <w:tr w:rsidR="00166B13" w:rsidRPr="00902A5F" w14:paraId="07F7550F" w14:textId="77777777" w:rsidTr="00D3047A">
        <w:trPr>
          <w:cantSplit/>
        </w:trPr>
        <w:tc>
          <w:tcPr>
            <w:tcW w:w="3617" w:type="pct"/>
          </w:tcPr>
          <w:p w14:paraId="13141375" w14:textId="55B07B7B" w:rsidR="00166B13" w:rsidRDefault="00166B13" w:rsidP="00FD4E55">
            <w:pPr>
              <w:spacing w:after="0"/>
              <w:rPr>
                <w:rFonts w:cstheme="minorHAnsi"/>
              </w:rPr>
            </w:pPr>
            <w:r>
              <w:rPr>
                <w:rFonts w:cstheme="minorHAnsi"/>
              </w:rPr>
              <w:t xml:space="preserve">Major </w:t>
            </w:r>
            <w:r w:rsidR="005D6F10">
              <w:rPr>
                <w:rFonts w:cstheme="minorHAnsi"/>
              </w:rPr>
              <w:t>E</w:t>
            </w:r>
            <w:r>
              <w:rPr>
                <w:rFonts w:cstheme="minorHAnsi"/>
              </w:rPr>
              <w:t>lective (4cr)</w:t>
            </w:r>
          </w:p>
          <w:p w14:paraId="36DB8796" w14:textId="0B01FC06" w:rsidR="00166B13" w:rsidRPr="00166B13" w:rsidRDefault="00166B13" w:rsidP="00FD4E55">
            <w:pPr>
              <w:spacing w:after="0"/>
              <w:rPr>
                <w:rFonts w:cstheme="minorHAnsi"/>
              </w:rPr>
            </w:pPr>
          </w:p>
        </w:tc>
        <w:tc>
          <w:tcPr>
            <w:tcW w:w="671" w:type="pct"/>
          </w:tcPr>
          <w:p w14:paraId="1EED4C87" w14:textId="77777777" w:rsidR="00166B13" w:rsidRPr="00902A5F" w:rsidRDefault="00166B13" w:rsidP="00FD4E55">
            <w:pPr>
              <w:spacing w:after="0"/>
              <w:rPr>
                <w:rFonts w:cstheme="minorHAnsi"/>
              </w:rPr>
            </w:pPr>
          </w:p>
        </w:tc>
        <w:tc>
          <w:tcPr>
            <w:tcW w:w="712" w:type="pct"/>
          </w:tcPr>
          <w:p w14:paraId="109D9204" w14:textId="77777777" w:rsidR="00166B13" w:rsidRPr="00902A5F" w:rsidRDefault="00166B13" w:rsidP="00FD4E55">
            <w:pPr>
              <w:spacing w:after="0"/>
              <w:rPr>
                <w:rFonts w:cstheme="minorHAnsi"/>
              </w:rPr>
            </w:pPr>
          </w:p>
        </w:tc>
      </w:tr>
    </w:tbl>
    <w:p w14:paraId="56993A14" w14:textId="77777777" w:rsidR="00816B2C" w:rsidRPr="0003702A" w:rsidRDefault="00816B2C" w:rsidP="00FD4E55">
      <w:pPr>
        <w:spacing w:after="0"/>
        <w:rPr>
          <w:sz w:val="16"/>
          <w:szCs w:val="16"/>
        </w:rPr>
      </w:pPr>
    </w:p>
    <w:sectPr w:rsidR="00816B2C" w:rsidRPr="0003702A"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784344">
    <w:abstractNumId w:val="1"/>
  </w:num>
  <w:num w:numId="2" w16cid:durableId="715129203">
    <w:abstractNumId w:val="2"/>
  </w:num>
  <w:num w:numId="3" w16cid:durableId="442848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LG0MDE0tjQ2MDdX0lEKTi0uzszPAykwqgUAVmnDhSwAAAA="/>
  </w:docVars>
  <w:rsids>
    <w:rsidRoot w:val="00236044"/>
    <w:rsid w:val="0003702A"/>
    <w:rsid w:val="00037837"/>
    <w:rsid w:val="0007298C"/>
    <w:rsid w:val="00075EB3"/>
    <w:rsid w:val="000B3BE8"/>
    <w:rsid w:val="001057AB"/>
    <w:rsid w:val="0012155B"/>
    <w:rsid w:val="00157B07"/>
    <w:rsid w:val="00166B13"/>
    <w:rsid w:val="001C61D0"/>
    <w:rsid w:val="00236044"/>
    <w:rsid w:val="00264C6F"/>
    <w:rsid w:val="00286E44"/>
    <w:rsid w:val="00426142"/>
    <w:rsid w:val="00456A98"/>
    <w:rsid w:val="00561953"/>
    <w:rsid w:val="00577953"/>
    <w:rsid w:val="00596BC4"/>
    <w:rsid w:val="005D6F10"/>
    <w:rsid w:val="006C760F"/>
    <w:rsid w:val="0071338C"/>
    <w:rsid w:val="00735BA9"/>
    <w:rsid w:val="00775E13"/>
    <w:rsid w:val="007E53BC"/>
    <w:rsid w:val="00802F2E"/>
    <w:rsid w:val="00816B2C"/>
    <w:rsid w:val="00835061"/>
    <w:rsid w:val="00924F28"/>
    <w:rsid w:val="009610E9"/>
    <w:rsid w:val="00993B18"/>
    <w:rsid w:val="009C2F81"/>
    <w:rsid w:val="00A07C34"/>
    <w:rsid w:val="00A2557B"/>
    <w:rsid w:val="00A4634A"/>
    <w:rsid w:val="00A513BC"/>
    <w:rsid w:val="00A55D4B"/>
    <w:rsid w:val="00AE0AC7"/>
    <w:rsid w:val="00B240E7"/>
    <w:rsid w:val="00B33EBA"/>
    <w:rsid w:val="00B646EA"/>
    <w:rsid w:val="00B84DFE"/>
    <w:rsid w:val="00BA5F44"/>
    <w:rsid w:val="00BC3DE3"/>
    <w:rsid w:val="00BC43AF"/>
    <w:rsid w:val="00C64FDC"/>
    <w:rsid w:val="00D243D7"/>
    <w:rsid w:val="00D46966"/>
    <w:rsid w:val="00D82E4A"/>
    <w:rsid w:val="00DA7A02"/>
    <w:rsid w:val="00E0093B"/>
    <w:rsid w:val="00E4364D"/>
    <w:rsid w:val="00E516CA"/>
    <w:rsid w:val="00E72C41"/>
    <w:rsid w:val="00E82B7C"/>
    <w:rsid w:val="00EA6328"/>
    <w:rsid w:val="00EF5A4D"/>
    <w:rsid w:val="00F16A3C"/>
    <w:rsid w:val="00F5287A"/>
    <w:rsid w:val="00F9513B"/>
    <w:rsid w:val="00F965D7"/>
    <w:rsid w:val="00FC0685"/>
    <w:rsid w:val="00FD203C"/>
    <w:rsid w:val="00FD4E55"/>
    <w:rsid w:val="00FE1FBB"/>
    <w:rsid w:val="5D9181F8"/>
    <w:rsid w:val="71274059"/>
    <w:rsid w:val="764C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film-animation-and-new-media/animation/bfa-in-animation/"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ED628-AB6C-4213-BE66-995C24D3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BFA in Animation</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Animation</dc:title>
  <dc:subject/>
  <dc:creator>The University of Tampa</dc:creator>
  <cp:keywords>Unofficial, Degree, Planning, Worksheet, Major, BFA, in, Animation, The, University, of, Tampa</cp:keywords>
  <dc:description/>
  <cp:lastModifiedBy>Asia Brown</cp:lastModifiedBy>
  <cp:revision>12</cp:revision>
  <dcterms:created xsi:type="dcterms:W3CDTF">2026-06-17T14:23:00Z</dcterms:created>
  <dcterms:modified xsi:type="dcterms:W3CDTF">2026-07-01T17:09:00Z</dcterms:modified>
</cp:coreProperties>
</file>