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498DE73" w:rsidR="00236044" w:rsidRDefault="00236044" w:rsidP="00FD4E55">
      <w:pPr>
        <w:pStyle w:val="Heading1"/>
        <w:spacing w:before="0"/>
      </w:pPr>
      <w:r>
        <w:t>Unofficial Degree Planning Worksheet</w:t>
      </w:r>
      <w:r>
        <w:br/>
        <w:t>Catalog Year: 202</w:t>
      </w:r>
      <w:r w:rsidR="005F7C4F">
        <w:t>5</w:t>
      </w:r>
      <w:r>
        <w:t xml:space="preserve"> – 202</w:t>
      </w:r>
      <w:r w:rsidR="005F7C4F">
        <w:t>6</w:t>
      </w:r>
    </w:p>
    <w:p w14:paraId="0C8386D4" w14:textId="447127BA" w:rsidR="00236044" w:rsidRDefault="00236044" w:rsidP="00FD4E55">
      <w:pPr>
        <w:pStyle w:val="Heading1"/>
        <w:spacing w:before="0"/>
      </w:pPr>
      <w:r>
        <w:t>Major: B</w:t>
      </w:r>
      <w:r w:rsidR="00D20FA1">
        <w:t xml:space="preserve">A in </w:t>
      </w:r>
      <w:r w:rsidR="0026648D">
        <w:t>Theatre</w:t>
      </w:r>
    </w:p>
    <w:p w14:paraId="2CD81DCD" w14:textId="054CC7BA" w:rsidR="00236044" w:rsidRDefault="00236044" w:rsidP="00FD4E5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7825DA">
          <w:rPr>
            <w:rStyle w:val="Hyperlink"/>
            <w:color w:val="0000FF"/>
          </w:rPr>
          <w:t>202</w:t>
        </w:r>
        <w:r w:rsidR="005F7C4F">
          <w:rPr>
            <w:rStyle w:val="Hyperlink"/>
            <w:color w:val="0000FF"/>
          </w:rPr>
          <w:t>5</w:t>
        </w:r>
        <w:r w:rsidR="007825DA">
          <w:rPr>
            <w:rStyle w:val="Hyperlink"/>
            <w:color w:val="0000FF"/>
          </w:rPr>
          <w:t xml:space="preserve"> – 202</w:t>
        </w:r>
        <w:r w:rsidR="005F7C4F">
          <w:rPr>
            <w:rStyle w:val="Hyperlink"/>
            <w:color w:val="0000FF"/>
          </w:rPr>
          <w:t>6</w:t>
        </w:r>
        <w:r w:rsidR="007825DA">
          <w:rPr>
            <w:rStyle w:val="Hyperlink"/>
            <w:color w:val="0000FF"/>
          </w:rPr>
          <w:t xml:space="preserve"> catalog</w:t>
        </w:r>
      </w:hyperlink>
      <w:r>
        <w:t>.</w:t>
      </w:r>
    </w:p>
    <w:p w14:paraId="79FC1072" w14:textId="77777777" w:rsidR="00236044" w:rsidRPr="00752C28" w:rsidRDefault="00236044" w:rsidP="00FD4E55">
      <w:pPr>
        <w:spacing w:after="0"/>
        <w:rPr>
          <w:sz w:val="16"/>
          <w:szCs w:val="16"/>
        </w:rPr>
      </w:pPr>
    </w:p>
    <w:p w14:paraId="560FD07C" w14:textId="77777777" w:rsidR="00236044" w:rsidRDefault="00236044" w:rsidP="00FD4E55">
      <w:pPr>
        <w:pStyle w:val="Heading2"/>
        <w:spacing w:before="0"/>
      </w:pPr>
      <w:r>
        <w:t>University Graduation Requirements</w:t>
      </w:r>
    </w:p>
    <w:p w14:paraId="37BE149E" w14:textId="1E95346E" w:rsidR="00236044" w:rsidRDefault="000470B0" w:rsidP="00FD4E55">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122A9D">
            <w:rPr>
              <w:rFonts w:ascii="MS Gothic" w:eastAsia="MS Gothic" w:hAnsi="MS Gothic" w:hint="eastAsia"/>
            </w:rPr>
            <w:t>☐</w:t>
          </w:r>
        </w:sdtContent>
      </w:sdt>
      <w:r w:rsidR="00236044">
        <w:t>Students must earn 124 hours to be eligible for graduation.</w:t>
      </w:r>
    </w:p>
    <w:p w14:paraId="1229B6A3" w14:textId="18991539" w:rsidR="00236044" w:rsidRDefault="000470B0" w:rsidP="00FD4E55">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122A9D">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0470B0" w:rsidP="00FD4E5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7FBEB22A" w:rsidR="00236044" w:rsidRDefault="000470B0" w:rsidP="00FD4E55">
      <w:pPr>
        <w:spacing w:after="0"/>
      </w:pPr>
      <w:sdt>
        <w:sdtPr>
          <w:alias w:val="Students must complete 31 credit hours in residency at UT to be eligibl for graduation"/>
          <w:tag w:val="Students must complete 31 credit hours in residency at UT to be eligibl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5F7C4F">
        <w:t>ampa</w:t>
      </w:r>
      <w:r w:rsidR="00236044">
        <w:t xml:space="preserve"> to be eligible for graduation.</w:t>
      </w:r>
    </w:p>
    <w:p w14:paraId="2C12B408" w14:textId="222535D0" w:rsidR="00236044" w:rsidRDefault="000470B0" w:rsidP="00FD4E55">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5F7C4F">
        <w:t>ampa</w:t>
      </w:r>
      <w:r w:rsidR="00236044">
        <w:t xml:space="preserve"> in their major coursework.</w:t>
      </w:r>
    </w:p>
    <w:p w14:paraId="64916C06" w14:textId="77777777" w:rsidR="00236044" w:rsidRDefault="00236044" w:rsidP="00FD4E55">
      <w:pPr>
        <w:spacing w:after="0"/>
      </w:pPr>
    </w:p>
    <w:p w14:paraId="39EA0935" w14:textId="77777777" w:rsidR="00236044" w:rsidRDefault="00236044" w:rsidP="00FD4E55">
      <w:pPr>
        <w:pStyle w:val="Heading2"/>
        <w:spacing w:before="0"/>
      </w:pPr>
      <w:r>
        <w:t>Spartan Studies Requirements</w:t>
      </w:r>
    </w:p>
    <w:p w14:paraId="627006BA" w14:textId="77777777" w:rsidR="00236044" w:rsidRPr="00752C28" w:rsidRDefault="00236044" w:rsidP="00FD4E55">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FD4E55">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C8501D">
        <w:trPr>
          <w:cantSplit/>
          <w:trHeight w:val="1340"/>
        </w:trPr>
        <w:tc>
          <w:tcPr>
            <w:tcW w:w="7914" w:type="dxa"/>
          </w:tcPr>
          <w:p w14:paraId="7950AFC9" w14:textId="77777777" w:rsidR="00236044" w:rsidRDefault="00236044" w:rsidP="00FD4E55">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FD4E55">
            <w:pPr>
              <w:spacing w:after="0"/>
            </w:pPr>
            <w:r w:rsidRPr="00B26CAC">
              <w:rPr>
                <w:b/>
                <w:bCs/>
              </w:rPr>
              <w:t>or</w:t>
            </w:r>
            <w:r>
              <w:t xml:space="preserve"> UTAMPA 104 (2cr) Veteran student seminar</w:t>
            </w:r>
          </w:p>
          <w:p w14:paraId="42BDC844" w14:textId="77777777" w:rsidR="00236044" w:rsidRDefault="00236044" w:rsidP="00FD4E55">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236044" w14:paraId="62AD3D1F" w14:textId="77777777" w:rsidTr="00C8501D">
        <w:trPr>
          <w:cantSplit/>
          <w:trHeight w:val="647"/>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6C3140AB" w14:textId="77777777" w:rsidR="00236044" w:rsidRPr="00752C28" w:rsidRDefault="00236044" w:rsidP="00FD4E55">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FD4E55">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FD4E55">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FD4E55">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FD4E55">
            <w:pPr>
              <w:spacing w:after="0"/>
            </w:pPr>
            <w:r>
              <w:t>AWR 201 (4cr) – Writing and Research: The Local and the Global</w:t>
            </w:r>
          </w:p>
          <w:p w14:paraId="20E8B9D5" w14:textId="77777777" w:rsidR="00236044" w:rsidRPr="00E415F7" w:rsidRDefault="00236044" w:rsidP="00FD4E55">
            <w:pPr>
              <w:spacing w:after="0"/>
              <w:rPr>
                <w:i/>
                <w:iCs/>
              </w:rPr>
            </w:pPr>
            <w:r>
              <w:rPr>
                <w:i/>
                <w:iCs/>
              </w:rPr>
              <w:t>Pre-requisite (one of the following): AWR 101, AWR 110, or equivalent</w:t>
            </w:r>
          </w:p>
        </w:tc>
        <w:tc>
          <w:tcPr>
            <w:tcW w:w="1388" w:type="dxa"/>
          </w:tcPr>
          <w:p w14:paraId="1B2DEA1C" w14:textId="77777777" w:rsidR="00236044" w:rsidRDefault="00236044" w:rsidP="00FD4E55">
            <w:pPr>
              <w:spacing w:after="0"/>
            </w:pPr>
          </w:p>
        </w:tc>
        <w:tc>
          <w:tcPr>
            <w:tcW w:w="1435" w:type="dxa"/>
          </w:tcPr>
          <w:p w14:paraId="4B7B03D2" w14:textId="77777777" w:rsidR="00236044" w:rsidRDefault="00236044" w:rsidP="00FD4E55">
            <w:pPr>
              <w:spacing w:after="0"/>
            </w:pPr>
          </w:p>
        </w:tc>
      </w:tr>
      <w:tr w:rsidR="00236044" w14:paraId="6F489681" w14:textId="77777777" w:rsidTr="00D3047A">
        <w:trPr>
          <w:cantSplit/>
        </w:trPr>
        <w:tc>
          <w:tcPr>
            <w:tcW w:w="0" w:type="auto"/>
          </w:tcPr>
          <w:p w14:paraId="609F8319" w14:textId="37B7D420" w:rsidR="00236044" w:rsidRPr="0000459F" w:rsidRDefault="00236044" w:rsidP="00FD4E55">
            <w:pPr>
              <w:spacing w:after="0"/>
            </w:pPr>
            <w:hyperlink r:id="rId7" w:tooltip="Core Humanities" w:history="1">
              <w:r w:rsidRPr="00CD5161">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FD4E55">
            <w:pPr>
              <w:spacing w:after="0"/>
            </w:pPr>
          </w:p>
        </w:tc>
        <w:tc>
          <w:tcPr>
            <w:tcW w:w="1435" w:type="dxa"/>
          </w:tcPr>
          <w:p w14:paraId="46DB89F7" w14:textId="77777777" w:rsidR="00236044" w:rsidRDefault="00236044" w:rsidP="00FD4E55">
            <w:pPr>
              <w:spacing w:after="0"/>
            </w:pPr>
          </w:p>
        </w:tc>
      </w:tr>
      <w:tr w:rsidR="00236044" w14:paraId="4268BD60" w14:textId="77777777" w:rsidTr="00D3047A">
        <w:trPr>
          <w:cantSplit/>
        </w:trPr>
        <w:tc>
          <w:tcPr>
            <w:tcW w:w="0" w:type="auto"/>
          </w:tcPr>
          <w:p w14:paraId="4EC2C188" w14:textId="42AA43EB" w:rsidR="00236044" w:rsidRDefault="00236044" w:rsidP="00FD4E55">
            <w:pPr>
              <w:spacing w:after="0"/>
            </w:pPr>
            <w:hyperlink r:id="rId8" w:tooltip="Core Social Science" w:history="1">
              <w:r w:rsidRPr="00CD5161">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FD4E55">
            <w:pPr>
              <w:spacing w:after="0"/>
            </w:pPr>
          </w:p>
        </w:tc>
        <w:tc>
          <w:tcPr>
            <w:tcW w:w="1435" w:type="dxa"/>
          </w:tcPr>
          <w:p w14:paraId="04F4E7AE" w14:textId="77777777" w:rsidR="00236044" w:rsidRDefault="00236044" w:rsidP="00FD4E55">
            <w:pPr>
              <w:spacing w:after="0"/>
            </w:pPr>
          </w:p>
        </w:tc>
      </w:tr>
      <w:tr w:rsidR="00236044" w14:paraId="4EB67A59" w14:textId="77777777" w:rsidTr="00D3047A">
        <w:trPr>
          <w:cantSplit/>
        </w:trPr>
        <w:tc>
          <w:tcPr>
            <w:tcW w:w="0" w:type="auto"/>
          </w:tcPr>
          <w:p w14:paraId="4735EA6F" w14:textId="77777777" w:rsidR="00236044" w:rsidRDefault="00236044" w:rsidP="00FD4E55">
            <w:pPr>
              <w:spacing w:after="0"/>
            </w:pPr>
            <w:r>
              <w:t>UTAMPA 200 (1cr) Digital Literacy: Coding</w:t>
            </w:r>
          </w:p>
          <w:p w14:paraId="7A6F8700" w14:textId="77777777" w:rsidR="00236044" w:rsidRDefault="00236044" w:rsidP="00FD4E55">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FD4E55">
            <w:pPr>
              <w:spacing w:after="0"/>
            </w:pPr>
          </w:p>
        </w:tc>
        <w:tc>
          <w:tcPr>
            <w:tcW w:w="1435" w:type="dxa"/>
          </w:tcPr>
          <w:p w14:paraId="0F4E6CF4" w14:textId="77777777" w:rsidR="00236044" w:rsidRDefault="00236044" w:rsidP="00FD4E55">
            <w:pPr>
              <w:spacing w:after="0"/>
            </w:pPr>
          </w:p>
        </w:tc>
      </w:tr>
      <w:tr w:rsidR="00236044" w14:paraId="2E087922" w14:textId="77777777" w:rsidTr="00D3047A">
        <w:trPr>
          <w:cantSplit/>
        </w:trPr>
        <w:tc>
          <w:tcPr>
            <w:tcW w:w="0" w:type="auto"/>
          </w:tcPr>
          <w:p w14:paraId="49807A87" w14:textId="77777777" w:rsidR="00236044" w:rsidRDefault="00236044" w:rsidP="00FD4E55">
            <w:pPr>
              <w:spacing w:after="0"/>
            </w:pPr>
            <w:r>
              <w:t>UTAMPA 201 (0cr) Career Readiness</w:t>
            </w:r>
          </w:p>
          <w:p w14:paraId="60E970D9" w14:textId="77777777" w:rsidR="00236044" w:rsidRDefault="00236044" w:rsidP="00FD4E55">
            <w:pPr>
              <w:spacing w:after="0"/>
            </w:pPr>
          </w:p>
        </w:tc>
        <w:tc>
          <w:tcPr>
            <w:tcW w:w="1388" w:type="dxa"/>
          </w:tcPr>
          <w:p w14:paraId="769B0C92" w14:textId="77777777" w:rsidR="00236044" w:rsidRDefault="00236044" w:rsidP="00FD4E55">
            <w:pPr>
              <w:spacing w:after="0"/>
            </w:pPr>
          </w:p>
        </w:tc>
        <w:tc>
          <w:tcPr>
            <w:tcW w:w="1435" w:type="dxa"/>
          </w:tcPr>
          <w:p w14:paraId="353E31C7" w14:textId="77777777" w:rsidR="00236044" w:rsidRDefault="00236044" w:rsidP="00FD4E55">
            <w:pPr>
              <w:spacing w:after="0"/>
            </w:pPr>
          </w:p>
        </w:tc>
      </w:tr>
      <w:tr w:rsidR="00236044" w14:paraId="13BC7C92" w14:textId="77777777" w:rsidTr="00D3047A">
        <w:trPr>
          <w:cantSplit/>
        </w:trPr>
        <w:tc>
          <w:tcPr>
            <w:tcW w:w="0" w:type="auto"/>
          </w:tcPr>
          <w:p w14:paraId="161BDF07" w14:textId="77777777" w:rsidR="00236044" w:rsidRDefault="00236044" w:rsidP="00FD4E55">
            <w:pPr>
              <w:spacing w:after="0"/>
            </w:pPr>
            <w:r>
              <w:t>Spartan Studies Culminating Experience (4cr)</w:t>
            </w:r>
          </w:p>
          <w:p w14:paraId="4647C292" w14:textId="77777777" w:rsidR="00236044" w:rsidRDefault="00236044" w:rsidP="00FD4E55">
            <w:pPr>
              <w:spacing w:after="0"/>
            </w:pPr>
            <w:r>
              <w:t>– must be taken in residency</w:t>
            </w:r>
          </w:p>
          <w:p w14:paraId="4A002944" w14:textId="6AEC349E" w:rsidR="00236044" w:rsidRPr="0000459F" w:rsidRDefault="00236044" w:rsidP="000470B0">
            <w:pPr>
              <w:spacing w:after="0"/>
              <w:rPr>
                <w:i/>
                <w:iCs/>
              </w:rPr>
            </w:pPr>
            <w:r>
              <w:rPr>
                <w:i/>
                <w:iCs/>
              </w:rPr>
              <w:t xml:space="preserve">Pre-requisite: </w:t>
            </w:r>
            <w:r w:rsidR="000470B0" w:rsidRPr="00190E43">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FD4E55">
            <w:pPr>
              <w:spacing w:after="0"/>
            </w:pPr>
          </w:p>
        </w:tc>
        <w:tc>
          <w:tcPr>
            <w:tcW w:w="1435" w:type="dxa"/>
          </w:tcPr>
          <w:p w14:paraId="2B45117C" w14:textId="77777777" w:rsidR="00236044" w:rsidRDefault="00236044" w:rsidP="00FD4E55">
            <w:pPr>
              <w:spacing w:after="0"/>
            </w:pPr>
          </w:p>
        </w:tc>
      </w:tr>
    </w:tbl>
    <w:p w14:paraId="4103B233" w14:textId="77777777" w:rsidR="00236044" w:rsidRPr="00BF7739" w:rsidRDefault="00236044" w:rsidP="00FD4E55">
      <w:pPr>
        <w:spacing w:after="0"/>
      </w:pPr>
    </w:p>
    <w:p w14:paraId="45D81B1B" w14:textId="77777777" w:rsidR="00236044" w:rsidRPr="00752C28" w:rsidRDefault="00236044" w:rsidP="00FD4E55">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FD4E55">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FD4E55">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FD4E55">
            <w:pPr>
              <w:spacing w:after="0"/>
              <w:rPr>
                <w:b/>
                <w:bCs/>
              </w:rPr>
            </w:pPr>
            <w:r w:rsidRPr="00D421C1">
              <w:rPr>
                <w:b/>
                <w:bCs/>
              </w:rPr>
              <w:t>Semester Taken</w:t>
            </w:r>
          </w:p>
        </w:tc>
      </w:tr>
      <w:tr w:rsidR="00236044" w14:paraId="41D888CD" w14:textId="77777777" w:rsidTr="00D3047A">
        <w:trPr>
          <w:cantSplit/>
        </w:trPr>
        <w:tc>
          <w:tcPr>
            <w:tcW w:w="3617" w:type="pct"/>
          </w:tcPr>
          <w:p w14:paraId="5481C7D9" w14:textId="4A4BA755" w:rsidR="00236044" w:rsidRPr="00EA6BBF" w:rsidRDefault="00236044" w:rsidP="00FD4E55">
            <w:pPr>
              <w:spacing w:after="0"/>
              <w:rPr>
                <w:rStyle w:val="Hyperlink"/>
                <w:color w:val="auto"/>
                <w:u w:val="none"/>
              </w:rPr>
            </w:pPr>
            <w:hyperlink r:id="rId9" w:tooltip="Social or Behavioral Science" w:history="1">
              <w:r w:rsidRPr="00CD5161">
                <w:rPr>
                  <w:rStyle w:val="Hyperlink"/>
                  <w:color w:val="0000FF"/>
                </w:rPr>
                <w:t>Social or Behavioral Science</w:t>
              </w:r>
            </w:hyperlink>
            <w:r>
              <w:rPr>
                <w:rStyle w:val="Hyperlink"/>
                <w:color w:val="auto"/>
                <w:u w:val="none"/>
              </w:rPr>
              <w:t xml:space="preserve"> (4cr)</w:t>
            </w:r>
          </w:p>
          <w:p w14:paraId="11DCA9D4" w14:textId="77777777" w:rsidR="00236044" w:rsidRDefault="00236044" w:rsidP="00FD4E55">
            <w:pPr>
              <w:spacing w:after="0"/>
            </w:pPr>
          </w:p>
        </w:tc>
        <w:tc>
          <w:tcPr>
            <w:tcW w:w="671" w:type="pct"/>
          </w:tcPr>
          <w:p w14:paraId="596BD3E6" w14:textId="62ABCF81" w:rsidR="00236044" w:rsidRDefault="00236044" w:rsidP="00FD4E55">
            <w:pPr>
              <w:spacing w:after="0"/>
            </w:pPr>
          </w:p>
        </w:tc>
        <w:tc>
          <w:tcPr>
            <w:tcW w:w="712" w:type="pct"/>
          </w:tcPr>
          <w:p w14:paraId="18AD0D00" w14:textId="77777777" w:rsidR="00236044" w:rsidRDefault="00236044" w:rsidP="00FD4E55">
            <w:pPr>
              <w:spacing w:after="0"/>
            </w:pPr>
          </w:p>
        </w:tc>
      </w:tr>
      <w:tr w:rsidR="00236044" w14:paraId="5E528453" w14:textId="77777777" w:rsidTr="00D3047A">
        <w:trPr>
          <w:cantSplit/>
        </w:trPr>
        <w:tc>
          <w:tcPr>
            <w:tcW w:w="3617" w:type="pct"/>
          </w:tcPr>
          <w:p w14:paraId="2B04E51C" w14:textId="49FD8A6E" w:rsidR="00236044" w:rsidRPr="00EA6BBF" w:rsidRDefault="00236044" w:rsidP="00FD4E55">
            <w:pPr>
              <w:spacing w:after="0"/>
              <w:rPr>
                <w:rStyle w:val="Hyperlink"/>
                <w:color w:val="auto"/>
                <w:u w:val="none"/>
              </w:rPr>
            </w:pPr>
            <w:hyperlink r:id="rId10" w:tooltip="Visual and Performing Arts" w:history="1">
              <w:r w:rsidRPr="00CD5161">
                <w:rPr>
                  <w:rStyle w:val="Hyperlink"/>
                  <w:color w:val="0000FF"/>
                </w:rPr>
                <w:t>Visual and Performing Arts</w:t>
              </w:r>
            </w:hyperlink>
            <w:r>
              <w:rPr>
                <w:rStyle w:val="Hyperlink"/>
                <w:color w:val="auto"/>
                <w:u w:val="none"/>
              </w:rPr>
              <w:t xml:space="preserve"> (3cr)</w:t>
            </w:r>
          </w:p>
          <w:p w14:paraId="75D62555" w14:textId="77777777" w:rsidR="00236044" w:rsidRDefault="00236044" w:rsidP="00FD4E55">
            <w:pPr>
              <w:spacing w:after="0"/>
            </w:pPr>
          </w:p>
        </w:tc>
        <w:tc>
          <w:tcPr>
            <w:tcW w:w="671" w:type="pct"/>
          </w:tcPr>
          <w:p w14:paraId="336316A1" w14:textId="150955E0" w:rsidR="00236044" w:rsidRDefault="00DE4737" w:rsidP="00FD4E55">
            <w:pPr>
              <w:spacing w:after="0"/>
            </w:pPr>
            <w:r>
              <w:t>THR 101</w:t>
            </w:r>
          </w:p>
        </w:tc>
        <w:tc>
          <w:tcPr>
            <w:tcW w:w="712" w:type="pct"/>
          </w:tcPr>
          <w:p w14:paraId="7B67F5ED" w14:textId="77777777" w:rsidR="00236044" w:rsidRDefault="00236044" w:rsidP="00FD4E55">
            <w:pPr>
              <w:spacing w:after="0"/>
            </w:pPr>
          </w:p>
        </w:tc>
      </w:tr>
      <w:tr w:rsidR="00236044" w14:paraId="510C323E" w14:textId="77777777" w:rsidTr="00D3047A">
        <w:trPr>
          <w:cantSplit/>
        </w:trPr>
        <w:tc>
          <w:tcPr>
            <w:tcW w:w="3617" w:type="pct"/>
          </w:tcPr>
          <w:p w14:paraId="1EAB4E7A" w14:textId="69A12104" w:rsidR="00236044" w:rsidRDefault="00236044" w:rsidP="00FD4E55">
            <w:pPr>
              <w:spacing w:after="0"/>
            </w:pPr>
            <w:hyperlink r:id="rId11" w:tooltip="Text-Based Humanities" w:history="1">
              <w:r w:rsidRPr="00CD5161">
                <w:rPr>
                  <w:rStyle w:val="Hyperlink"/>
                  <w:color w:val="0000FF"/>
                </w:rPr>
                <w:t>Text-Based Humanities</w:t>
              </w:r>
            </w:hyperlink>
            <w:r>
              <w:t xml:space="preserve"> (4cr)</w:t>
            </w:r>
          </w:p>
          <w:p w14:paraId="2CEE6E7F" w14:textId="77777777" w:rsidR="00236044" w:rsidRDefault="00236044" w:rsidP="00FD4E55">
            <w:pPr>
              <w:spacing w:after="0"/>
            </w:pPr>
          </w:p>
        </w:tc>
        <w:tc>
          <w:tcPr>
            <w:tcW w:w="671" w:type="pct"/>
          </w:tcPr>
          <w:p w14:paraId="5211BF40" w14:textId="77777777" w:rsidR="00236044" w:rsidRDefault="00236044" w:rsidP="00FD4E55">
            <w:pPr>
              <w:spacing w:after="0"/>
            </w:pPr>
          </w:p>
        </w:tc>
        <w:tc>
          <w:tcPr>
            <w:tcW w:w="712" w:type="pct"/>
          </w:tcPr>
          <w:p w14:paraId="0DE2CE2C" w14:textId="77777777" w:rsidR="00236044" w:rsidRDefault="00236044" w:rsidP="00FD4E55">
            <w:pPr>
              <w:spacing w:after="0"/>
            </w:pPr>
          </w:p>
        </w:tc>
      </w:tr>
      <w:tr w:rsidR="00236044" w14:paraId="5BD8224A" w14:textId="77777777" w:rsidTr="00D3047A">
        <w:trPr>
          <w:cantSplit/>
        </w:trPr>
        <w:tc>
          <w:tcPr>
            <w:tcW w:w="3617" w:type="pct"/>
          </w:tcPr>
          <w:p w14:paraId="5BF06092" w14:textId="5C53EFFA" w:rsidR="00236044" w:rsidRDefault="00236044" w:rsidP="00FD4E55">
            <w:pPr>
              <w:spacing w:after="0"/>
            </w:pPr>
            <w:hyperlink r:id="rId12" w:tooltip="Natural Science" w:history="1">
              <w:r w:rsidRPr="00CD5161">
                <w:rPr>
                  <w:rStyle w:val="Hyperlink"/>
                  <w:color w:val="0000FF"/>
                </w:rPr>
                <w:t>Natural Science</w:t>
              </w:r>
            </w:hyperlink>
            <w:r>
              <w:t xml:space="preserve"> (4cr)</w:t>
            </w:r>
          </w:p>
          <w:p w14:paraId="2FB59808" w14:textId="77777777" w:rsidR="00236044" w:rsidRDefault="00236044" w:rsidP="00FD4E55">
            <w:pPr>
              <w:spacing w:after="0"/>
            </w:pPr>
          </w:p>
        </w:tc>
        <w:tc>
          <w:tcPr>
            <w:tcW w:w="671" w:type="pct"/>
          </w:tcPr>
          <w:p w14:paraId="64964053" w14:textId="77777777" w:rsidR="00236044" w:rsidRDefault="00236044" w:rsidP="00FD4E55">
            <w:pPr>
              <w:spacing w:after="0"/>
            </w:pPr>
          </w:p>
        </w:tc>
        <w:tc>
          <w:tcPr>
            <w:tcW w:w="712" w:type="pct"/>
          </w:tcPr>
          <w:p w14:paraId="732E8CB0" w14:textId="77777777" w:rsidR="00236044" w:rsidRDefault="00236044" w:rsidP="00FD4E55">
            <w:pPr>
              <w:spacing w:after="0"/>
            </w:pPr>
          </w:p>
        </w:tc>
      </w:tr>
    </w:tbl>
    <w:p w14:paraId="382ADF62" w14:textId="77777777" w:rsidR="00236044" w:rsidRDefault="00236044" w:rsidP="00FD4E55">
      <w:pPr>
        <w:spacing w:after="0"/>
      </w:pPr>
    </w:p>
    <w:p w14:paraId="1542FE5D" w14:textId="2F7C9D02" w:rsidR="00236044" w:rsidRDefault="0026648D" w:rsidP="00FD4E55">
      <w:pPr>
        <w:pStyle w:val="Heading2"/>
        <w:spacing w:before="0"/>
      </w:pPr>
      <w:r>
        <w:t>Theatre</w:t>
      </w:r>
      <w:r w:rsidR="00BC3DE3">
        <w:t xml:space="preserve"> Requirements </w:t>
      </w:r>
      <w:r w:rsidR="00236044">
        <w:t>(</w:t>
      </w:r>
      <w:r w:rsidR="00921B87">
        <w:t>5</w:t>
      </w:r>
      <w:r>
        <w:t>1-54</w:t>
      </w:r>
      <w:r w:rsidR="00236044">
        <w:t xml:space="preserve"> Credits)</w:t>
      </w:r>
    </w:p>
    <w:p w14:paraId="4625031C" w14:textId="626DAFAC" w:rsidR="00236044" w:rsidRPr="00752C28" w:rsidRDefault="0026648D" w:rsidP="00FD4E55">
      <w:pPr>
        <w:pStyle w:val="Heading3"/>
        <w:spacing w:before="0" w:after="0"/>
        <w:rPr>
          <w:sz w:val="24"/>
          <w:szCs w:val="28"/>
        </w:rPr>
      </w:pPr>
      <w:r>
        <w:rPr>
          <w:sz w:val="24"/>
          <w:szCs w:val="28"/>
        </w:rPr>
        <w:t>Core</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1767017E" w:rsidR="00236044" w:rsidRPr="00D421C1" w:rsidRDefault="0026648D" w:rsidP="00FD4E55">
            <w:pPr>
              <w:spacing w:after="0"/>
              <w:rPr>
                <w:b/>
                <w:bCs/>
              </w:rPr>
            </w:pPr>
            <w:r>
              <w:rPr>
                <w:b/>
                <w:bCs/>
              </w:rPr>
              <w:t>Core</w:t>
            </w:r>
            <w:r w:rsidR="00236044">
              <w:rPr>
                <w:b/>
                <w:bCs/>
              </w:rPr>
              <w:t xml:space="preserve"> Requiremen</w:t>
            </w:r>
            <w:r w:rsidR="00E82B7C">
              <w:rPr>
                <w:b/>
                <w:bCs/>
              </w:rPr>
              <w:t>t</w:t>
            </w:r>
            <w:r w:rsidR="00921B87">
              <w:rPr>
                <w:b/>
                <w:bCs/>
              </w:rPr>
              <w:t>s</w:t>
            </w:r>
            <w:r w:rsidR="00BC3DE3">
              <w:rPr>
                <w:b/>
                <w:bCs/>
              </w:rPr>
              <w:t xml:space="preserve"> (</w:t>
            </w:r>
            <w:r>
              <w:rPr>
                <w:b/>
                <w:bCs/>
              </w:rPr>
              <w:t>8</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A8EAFE3" w14:textId="77777777" w:rsidTr="00D3047A">
        <w:trPr>
          <w:cantSplit/>
        </w:trPr>
        <w:tc>
          <w:tcPr>
            <w:tcW w:w="3617" w:type="pct"/>
          </w:tcPr>
          <w:p w14:paraId="5CA01AEA" w14:textId="77777777" w:rsidR="00921B87" w:rsidRDefault="0026648D" w:rsidP="00775E13">
            <w:pPr>
              <w:spacing w:after="0"/>
              <w:rPr>
                <w:rFonts w:cstheme="minorHAnsi"/>
              </w:rPr>
            </w:pPr>
            <w:r>
              <w:rPr>
                <w:rFonts w:cstheme="minorHAnsi"/>
              </w:rPr>
              <w:t>THR 100 (4cr) – Voice and Diction</w:t>
            </w:r>
          </w:p>
          <w:p w14:paraId="092F46C2" w14:textId="257F8C15" w:rsidR="0026648D" w:rsidRPr="006A68B8" w:rsidRDefault="0026648D" w:rsidP="00775E13">
            <w:pPr>
              <w:spacing w:after="0"/>
              <w:rPr>
                <w:rFonts w:cstheme="minorHAnsi"/>
              </w:rPr>
            </w:pPr>
          </w:p>
        </w:tc>
        <w:tc>
          <w:tcPr>
            <w:tcW w:w="671" w:type="pct"/>
          </w:tcPr>
          <w:p w14:paraId="75BA3513" w14:textId="77777777" w:rsidR="00236044" w:rsidRPr="006A68B8" w:rsidRDefault="00236044" w:rsidP="00FD4E55">
            <w:pPr>
              <w:spacing w:after="0"/>
              <w:rPr>
                <w:rFonts w:cstheme="minorHAnsi"/>
              </w:rPr>
            </w:pPr>
          </w:p>
        </w:tc>
        <w:tc>
          <w:tcPr>
            <w:tcW w:w="712" w:type="pct"/>
          </w:tcPr>
          <w:p w14:paraId="03930760" w14:textId="77777777" w:rsidR="00236044" w:rsidRPr="006A68B8" w:rsidRDefault="00236044" w:rsidP="00FD4E55">
            <w:pPr>
              <w:spacing w:after="0"/>
              <w:rPr>
                <w:rFonts w:cstheme="minorHAnsi"/>
              </w:rPr>
            </w:pPr>
          </w:p>
        </w:tc>
      </w:tr>
      <w:tr w:rsidR="00236044" w:rsidRPr="00597CC6" w14:paraId="36701984" w14:textId="77777777" w:rsidTr="00D3047A">
        <w:trPr>
          <w:cantSplit/>
        </w:trPr>
        <w:tc>
          <w:tcPr>
            <w:tcW w:w="3617" w:type="pct"/>
          </w:tcPr>
          <w:p w14:paraId="6AF93D43" w14:textId="77777777" w:rsidR="00BC3DE3" w:rsidRDefault="0026648D" w:rsidP="00FD4E55">
            <w:pPr>
              <w:spacing w:after="0"/>
              <w:rPr>
                <w:rFonts w:cstheme="minorHAnsi"/>
              </w:rPr>
            </w:pPr>
            <w:r>
              <w:rPr>
                <w:rFonts w:cstheme="minorHAnsi"/>
              </w:rPr>
              <w:t>THR 205 (4cr) – Oral Performance of Literature</w:t>
            </w:r>
          </w:p>
          <w:p w14:paraId="39117EC0" w14:textId="7263687B" w:rsidR="0026648D" w:rsidRPr="0026648D" w:rsidRDefault="0026648D" w:rsidP="00FD4E55">
            <w:pPr>
              <w:spacing w:after="0"/>
              <w:rPr>
                <w:rFonts w:cstheme="minorHAnsi"/>
              </w:rPr>
            </w:pPr>
          </w:p>
        </w:tc>
        <w:tc>
          <w:tcPr>
            <w:tcW w:w="671" w:type="pct"/>
          </w:tcPr>
          <w:p w14:paraId="6F3857E0" w14:textId="77777777" w:rsidR="00236044" w:rsidRPr="006A68B8" w:rsidRDefault="00236044" w:rsidP="00FD4E55">
            <w:pPr>
              <w:spacing w:after="0"/>
              <w:rPr>
                <w:rFonts w:cstheme="minorHAnsi"/>
              </w:rPr>
            </w:pPr>
          </w:p>
        </w:tc>
        <w:tc>
          <w:tcPr>
            <w:tcW w:w="712" w:type="pct"/>
          </w:tcPr>
          <w:p w14:paraId="5F901B31" w14:textId="77777777" w:rsidR="00236044" w:rsidRPr="006A68B8" w:rsidRDefault="00236044" w:rsidP="00FD4E55">
            <w:pPr>
              <w:spacing w:after="0"/>
              <w:rPr>
                <w:rFonts w:cstheme="minorHAnsi"/>
              </w:rPr>
            </w:pPr>
          </w:p>
        </w:tc>
      </w:tr>
    </w:tbl>
    <w:p w14:paraId="04D25620" w14:textId="77777777" w:rsidR="00FD4E55" w:rsidRDefault="00FD4E55" w:rsidP="00FD4E55">
      <w:pPr>
        <w:spacing w:after="0"/>
      </w:pPr>
    </w:p>
    <w:p w14:paraId="70C3904C" w14:textId="47D66C98" w:rsidR="00FD4E55" w:rsidRPr="00FD4E55" w:rsidRDefault="0026648D" w:rsidP="00FD4E55">
      <w:pPr>
        <w:pStyle w:val="Heading3"/>
        <w:spacing w:before="0" w:after="0"/>
        <w:rPr>
          <w:bCs/>
        </w:rPr>
      </w:pPr>
      <w:r>
        <w:rPr>
          <w:bCs/>
        </w:rPr>
        <w:t>Theatre Studies Requirements</w:t>
      </w:r>
      <w:r w:rsidR="00FD4E55">
        <w:rPr>
          <w:bCs/>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4CDF2B80" w:rsidR="00FD4E55" w:rsidRDefault="0026648D" w:rsidP="00FD4E55">
            <w:pPr>
              <w:spacing w:after="0"/>
              <w:rPr>
                <w:rFonts w:cstheme="minorHAnsi"/>
                <w:b/>
                <w:bCs/>
              </w:rPr>
            </w:pPr>
            <w:r>
              <w:rPr>
                <w:rFonts w:cstheme="minorHAnsi"/>
                <w:b/>
                <w:bCs/>
              </w:rPr>
              <w:t>Theatre Studies</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sidR="00921B87">
              <w:rPr>
                <w:rFonts w:cstheme="minorHAnsi"/>
                <w:b/>
                <w:bCs/>
              </w:rPr>
              <w:t>1</w:t>
            </w:r>
            <w:r>
              <w:rPr>
                <w:rFonts w:cstheme="minorHAnsi"/>
                <w:b/>
                <w:bCs/>
              </w:rPr>
              <w:t>8</w:t>
            </w:r>
            <w:r w:rsidR="00FD4E55" w:rsidRPr="00BC3DE3">
              <w:rPr>
                <w:rFonts w:cstheme="minorHAnsi"/>
                <w:b/>
                <w:bCs/>
              </w:rPr>
              <w:t xml:space="preserve"> credits)</w:t>
            </w:r>
          </w:p>
          <w:p w14:paraId="536ADAD8" w14:textId="2894B521" w:rsidR="00FD4E55" w:rsidRPr="00D421C1" w:rsidRDefault="00FD4E55" w:rsidP="004A5DE2">
            <w:pPr>
              <w:spacing w:after="0"/>
              <w:rPr>
                <w:b/>
                <w:bCs/>
              </w:rPr>
            </w:pP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04159CD5" w14:textId="277EBF49" w:rsidR="004A5DE2" w:rsidRDefault="0026648D" w:rsidP="00FD4E55">
            <w:pPr>
              <w:spacing w:after="0"/>
              <w:rPr>
                <w:rFonts w:cstheme="minorHAnsi"/>
              </w:rPr>
            </w:pPr>
            <w:r>
              <w:rPr>
                <w:rFonts w:cstheme="minorHAnsi"/>
              </w:rPr>
              <w:t>THR 253 (4cr) – Survey of World Theatre</w:t>
            </w:r>
          </w:p>
          <w:p w14:paraId="0B230BDE" w14:textId="48678C29" w:rsidR="0026648D" w:rsidRPr="00236044" w:rsidRDefault="0026648D" w:rsidP="00FD4E55">
            <w:pPr>
              <w:spacing w:after="0"/>
              <w:rPr>
                <w:rFonts w:cstheme="minorHAnsi"/>
              </w:rPr>
            </w:pP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57982DED" w14:textId="37FC1B6D" w:rsidR="00BC3DE3" w:rsidRDefault="0026648D" w:rsidP="00FD4E55">
            <w:pPr>
              <w:spacing w:after="0"/>
              <w:rPr>
                <w:rFonts w:cstheme="minorHAnsi"/>
              </w:rPr>
            </w:pPr>
            <w:r>
              <w:rPr>
                <w:rFonts w:cstheme="minorHAnsi"/>
              </w:rPr>
              <w:t>THR 254 (4cr) – Survey of World Theatre II</w:t>
            </w:r>
          </w:p>
          <w:p w14:paraId="4FA724F1" w14:textId="0DB23360" w:rsidR="0026648D" w:rsidRPr="0026648D" w:rsidRDefault="0026648D" w:rsidP="00FD4E55">
            <w:pPr>
              <w:spacing w:after="0"/>
              <w:rPr>
                <w:rFonts w:cstheme="minorHAnsi"/>
              </w:rPr>
            </w:pP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236044" w:rsidRPr="00902A5F" w14:paraId="1BFC9E5C" w14:textId="77777777" w:rsidTr="00D3047A">
        <w:trPr>
          <w:cantSplit/>
        </w:trPr>
        <w:tc>
          <w:tcPr>
            <w:tcW w:w="3617" w:type="pct"/>
          </w:tcPr>
          <w:p w14:paraId="68EDA5E4" w14:textId="77777777" w:rsidR="00BC3DE3" w:rsidRDefault="0026648D" w:rsidP="00FD4E55">
            <w:pPr>
              <w:spacing w:after="0"/>
              <w:rPr>
                <w:rFonts w:cstheme="minorHAnsi"/>
              </w:rPr>
            </w:pPr>
            <w:r>
              <w:rPr>
                <w:rFonts w:cstheme="minorHAnsi"/>
              </w:rPr>
              <w:t>THR 245 (1cr) – Technical Theatre</w:t>
            </w:r>
          </w:p>
          <w:p w14:paraId="5A22D02D" w14:textId="58376545" w:rsidR="0026648D" w:rsidRPr="0026648D" w:rsidRDefault="0026648D" w:rsidP="00FD4E55">
            <w:pPr>
              <w:spacing w:after="0"/>
              <w:rPr>
                <w:rFonts w:cstheme="minorHAnsi"/>
              </w:rPr>
            </w:pPr>
          </w:p>
        </w:tc>
        <w:tc>
          <w:tcPr>
            <w:tcW w:w="671" w:type="pct"/>
          </w:tcPr>
          <w:p w14:paraId="04992438" w14:textId="77777777" w:rsidR="00236044" w:rsidRPr="00902A5F" w:rsidRDefault="00236044" w:rsidP="00FD4E55">
            <w:pPr>
              <w:spacing w:after="0"/>
              <w:rPr>
                <w:rFonts w:cstheme="minorHAnsi"/>
              </w:rPr>
            </w:pPr>
          </w:p>
        </w:tc>
        <w:tc>
          <w:tcPr>
            <w:tcW w:w="712" w:type="pct"/>
          </w:tcPr>
          <w:p w14:paraId="020F31F8" w14:textId="77777777" w:rsidR="00236044" w:rsidRPr="00902A5F" w:rsidRDefault="00236044" w:rsidP="00FD4E55">
            <w:pPr>
              <w:spacing w:after="0"/>
              <w:rPr>
                <w:rFonts w:cstheme="minorHAnsi"/>
              </w:rPr>
            </w:pPr>
          </w:p>
        </w:tc>
      </w:tr>
      <w:tr w:rsidR="00BC3DE3" w:rsidRPr="00902A5F" w14:paraId="600EC981" w14:textId="77777777" w:rsidTr="00D3047A">
        <w:trPr>
          <w:cantSplit/>
        </w:trPr>
        <w:tc>
          <w:tcPr>
            <w:tcW w:w="3617" w:type="pct"/>
          </w:tcPr>
          <w:p w14:paraId="7E012465" w14:textId="77777777" w:rsidR="00BC3DE3" w:rsidRDefault="0026648D" w:rsidP="00FD4E55">
            <w:pPr>
              <w:spacing w:after="0"/>
              <w:rPr>
                <w:rFonts w:cstheme="minorHAnsi"/>
              </w:rPr>
            </w:pPr>
            <w:r>
              <w:rPr>
                <w:rFonts w:cstheme="minorHAnsi"/>
              </w:rPr>
              <w:t>THR 246 (1cr) – Stage Management and Design</w:t>
            </w:r>
          </w:p>
          <w:p w14:paraId="363F15D7" w14:textId="6D530DC0" w:rsidR="0026648D" w:rsidRPr="0026648D" w:rsidRDefault="0026648D" w:rsidP="00FD4E55">
            <w:pPr>
              <w:spacing w:after="0"/>
              <w:rPr>
                <w:rFonts w:cstheme="minorHAnsi"/>
                <w:i/>
                <w:iCs/>
              </w:rPr>
            </w:pPr>
            <w:r>
              <w:rPr>
                <w:rFonts w:cstheme="minorHAnsi"/>
                <w:i/>
                <w:iCs/>
              </w:rPr>
              <w:t>Pre-requisite: THR 245</w:t>
            </w:r>
          </w:p>
        </w:tc>
        <w:tc>
          <w:tcPr>
            <w:tcW w:w="671" w:type="pct"/>
          </w:tcPr>
          <w:p w14:paraId="2D35B126" w14:textId="77777777" w:rsidR="00BC3DE3" w:rsidRPr="00902A5F" w:rsidRDefault="00BC3DE3" w:rsidP="00FD4E55">
            <w:pPr>
              <w:spacing w:after="0"/>
              <w:rPr>
                <w:rFonts w:cstheme="minorHAnsi"/>
              </w:rPr>
            </w:pPr>
          </w:p>
        </w:tc>
        <w:tc>
          <w:tcPr>
            <w:tcW w:w="712" w:type="pct"/>
          </w:tcPr>
          <w:p w14:paraId="7FD9C2B0" w14:textId="77777777" w:rsidR="00BC3DE3" w:rsidRPr="00902A5F" w:rsidRDefault="00BC3DE3" w:rsidP="00FD4E55">
            <w:pPr>
              <w:spacing w:after="0"/>
              <w:rPr>
                <w:rFonts w:cstheme="minorHAnsi"/>
              </w:rPr>
            </w:pPr>
          </w:p>
        </w:tc>
      </w:tr>
      <w:tr w:rsidR="0026648D" w:rsidRPr="00902A5F" w14:paraId="7DAA9588" w14:textId="77777777" w:rsidTr="00D3047A">
        <w:trPr>
          <w:cantSplit/>
        </w:trPr>
        <w:tc>
          <w:tcPr>
            <w:tcW w:w="3617" w:type="pct"/>
          </w:tcPr>
          <w:p w14:paraId="015C6C29" w14:textId="77777777" w:rsidR="0026648D" w:rsidRDefault="0026648D" w:rsidP="00FD4E55">
            <w:pPr>
              <w:spacing w:after="0"/>
              <w:rPr>
                <w:rFonts w:cstheme="minorHAnsi"/>
              </w:rPr>
            </w:pPr>
            <w:r>
              <w:rPr>
                <w:rFonts w:cstheme="minorHAnsi"/>
              </w:rPr>
              <w:t>THR 320 (4cr) – Play Analysis</w:t>
            </w:r>
          </w:p>
          <w:p w14:paraId="44D7B35B" w14:textId="18FB4DE3" w:rsidR="0026648D" w:rsidRDefault="0026648D" w:rsidP="00FD4E55">
            <w:pPr>
              <w:spacing w:after="0"/>
              <w:rPr>
                <w:rFonts w:cstheme="minorHAnsi"/>
              </w:rPr>
            </w:pPr>
          </w:p>
        </w:tc>
        <w:tc>
          <w:tcPr>
            <w:tcW w:w="671" w:type="pct"/>
          </w:tcPr>
          <w:p w14:paraId="22087DAE" w14:textId="77777777" w:rsidR="0026648D" w:rsidRPr="00902A5F" w:rsidRDefault="0026648D" w:rsidP="00FD4E55">
            <w:pPr>
              <w:spacing w:after="0"/>
              <w:rPr>
                <w:rFonts w:cstheme="minorHAnsi"/>
              </w:rPr>
            </w:pPr>
          </w:p>
        </w:tc>
        <w:tc>
          <w:tcPr>
            <w:tcW w:w="712" w:type="pct"/>
          </w:tcPr>
          <w:p w14:paraId="3ACA4AF6" w14:textId="77777777" w:rsidR="0026648D" w:rsidRPr="00902A5F" w:rsidRDefault="0026648D" w:rsidP="00FD4E55">
            <w:pPr>
              <w:spacing w:after="0"/>
              <w:rPr>
                <w:rFonts w:cstheme="minorHAnsi"/>
              </w:rPr>
            </w:pPr>
          </w:p>
        </w:tc>
      </w:tr>
      <w:tr w:rsidR="0026648D" w:rsidRPr="00902A5F" w14:paraId="611F21BC" w14:textId="77777777" w:rsidTr="00D3047A">
        <w:trPr>
          <w:cantSplit/>
        </w:trPr>
        <w:tc>
          <w:tcPr>
            <w:tcW w:w="3617" w:type="pct"/>
          </w:tcPr>
          <w:p w14:paraId="514F3F9B" w14:textId="77777777" w:rsidR="0026648D" w:rsidRDefault="0026648D" w:rsidP="00FD4E55">
            <w:pPr>
              <w:spacing w:after="0"/>
              <w:rPr>
                <w:rFonts w:cstheme="minorHAnsi"/>
              </w:rPr>
            </w:pPr>
            <w:r>
              <w:rPr>
                <w:rFonts w:cstheme="minorHAnsi"/>
              </w:rPr>
              <w:t>THR 420 (4cr) – Survey of Dramatic Literature</w:t>
            </w:r>
          </w:p>
          <w:p w14:paraId="6DF80A17" w14:textId="3C675AF4" w:rsidR="0026648D" w:rsidRPr="007825DA" w:rsidRDefault="0026648D" w:rsidP="00FD4E55">
            <w:pPr>
              <w:spacing w:after="0"/>
              <w:rPr>
                <w:rFonts w:cstheme="minorHAnsi"/>
                <w:i/>
                <w:iCs/>
              </w:rPr>
            </w:pPr>
            <w:r>
              <w:rPr>
                <w:rFonts w:cstheme="minorHAnsi"/>
                <w:i/>
                <w:iCs/>
              </w:rPr>
              <w:t>Pre-requisite: THR 320 or consent of instructor</w:t>
            </w:r>
          </w:p>
        </w:tc>
        <w:tc>
          <w:tcPr>
            <w:tcW w:w="671" w:type="pct"/>
          </w:tcPr>
          <w:p w14:paraId="5FA8086B" w14:textId="77777777" w:rsidR="0026648D" w:rsidRPr="00902A5F" w:rsidRDefault="0026648D" w:rsidP="00FD4E55">
            <w:pPr>
              <w:spacing w:after="0"/>
              <w:rPr>
                <w:rFonts w:cstheme="minorHAnsi"/>
              </w:rPr>
            </w:pPr>
          </w:p>
        </w:tc>
        <w:tc>
          <w:tcPr>
            <w:tcW w:w="712" w:type="pct"/>
          </w:tcPr>
          <w:p w14:paraId="4C57D8A5" w14:textId="77777777" w:rsidR="0026648D" w:rsidRPr="00902A5F" w:rsidRDefault="0026648D" w:rsidP="00FD4E55">
            <w:pPr>
              <w:spacing w:after="0"/>
              <w:rPr>
                <w:rFonts w:cstheme="minorHAnsi"/>
              </w:rPr>
            </w:pPr>
          </w:p>
        </w:tc>
      </w:tr>
    </w:tbl>
    <w:p w14:paraId="143EB4CA" w14:textId="77777777" w:rsidR="00FD4E55" w:rsidRDefault="00FD4E55" w:rsidP="00FD4E55">
      <w:pPr>
        <w:spacing w:after="0"/>
      </w:pPr>
    </w:p>
    <w:p w14:paraId="21DF9127" w14:textId="69FC14D1" w:rsidR="00FD4E55" w:rsidRPr="007F42E2" w:rsidRDefault="0026648D" w:rsidP="00FD4E55">
      <w:pPr>
        <w:pStyle w:val="Heading3"/>
        <w:spacing w:before="0" w:after="0"/>
        <w:rPr>
          <w:bCs/>
        </w:rPr>
      </w:pPr>
      <w:r>
        <w:rPr>
          <w:bCs/>
        </w:rPr>
        <w:t>Actor Training</w:t>
      </w:r>
      <w:r w:rsidR="00FD4E55">
        <w:rPr>
          <w:bCs/>
        </w:rPr>
        <w:t xml:space="preserve"> Requirement</w:t>
      </w:r>
      <w:r w:rsidR="00921B87">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09A1B9B4" w:rsidR="00FD4E55" w:rsidRDefault="0026648D" w:rsidP="00FD4E55">
            <w:pPr>
              <w:spacing w:after="0"/>
              <w:rPr>
                <w:rFonts w:cstheme="minorHAnsi"/>
                <w:b/>
                <w:bCs/>
              </w:rPr>
            </w:pPr>
            <w:r>
              <w:rPr>
                <w:rFonts w:cstheme="minorHAnsi"/>
                <w:b/>
                <w:bCs/>
              </w:rPr>
              <w:t>Actor Training</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2</w:t>
            </w:r>
            <w:r w:rsidR="007825DA">
              <w:rPr>
                <w:rFonts w:cstheme="minorHAnsi"/>
                <w:b/>
                <w:bCs/>
              </w:rPr>
              <w:t>1</w:t>
            </w:r>
            <w:r w:rsidR="00FD4E55" w:rsidRPr="00BC3DE3">
              <w:rPr>
                <w:rFonts w:cstheme="minorHAnsi"/>
                <w:b/>
                <w:bCs/>
              </w:rPr>
              <w:t xml:space="preserve">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075EB3" w:rsidRPr="00902A5F" w14:paraId="760301EE" w14:textId="77777777" w:rsidTr="00D3047A">
        <w:trPr>
          <w:cantSplit/>
        </w:trPr>
        <w:tc>
          <w:tcPr>
            <w:tcW w:w="3617" w:type="pct"/>
          </w:tcPr>
          <w:p w14:paraId="2E9819B0" w14:textId="7067F126" w:rsidR="0026648D" w:rsidRPr="00075EB3" w:rsidRDefault="0026648D" w:rsidP="00DE4737">
            <w:pPr>
              <w:spacing w:after="0"/>
              <w:rPr>
                <w:rFonts w:cstheme="minorHAnsi"/>
              </w:rPr>
            </w:pPr>
            <w:r>
              <w:rPr>
                <w:rFonts w:cstheme="minorHAnsi"/>
              </w:rPr>
              <w:t>THR 101 (3cr) – Improvisation for the Theatre</w:t>
            </w:r>
            <w:r w:rsidR="00DE4737">
              <w:rPr>
                <w:rFonts w:cstheme="minorHAnsi"/>
              </w:rPr>
              <w:t xml:space="preserve"> (Can Fulfill Spartan Studies Distribution Requirement)</w:t>
            </w: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r w:rsidR="00BC3DE3" w:rsidRPr="00902A5F" w14:paraId="17DA6F75" w14:textId="77777777" w:rsidTr="00D3047A">
        <w:trPr>
          <w:cantSplit/>
        </w:trPr>
        <w:tc>
          <w:tcPr>
            <w:tcW w:w="3617" w:type="pct"/>
          </w:tcPr>
          <w:p w14:paraId="7F05B63E" w14:textId="77777777" w:rsidR="00BC3DE3" w:rsidRDefault="0026648D" w:rsidP="00FD4E55">
            <w:pPr>
              <w:spacing w:after="0"/>
              <w:rPr>
                <w:rFonts w:cstheme="minorHAnsi"/>
              </w:rPr>
            </w:pPr>
            <w:r>
              <w:rPr>
                <w:rFonts w:cstheme="minorHAnsi"/>
              </w:rPr>
              <w:t>THR 200 (3cr) – Movement for the Actor</w:t>
            </w:r>
          </w:p>
          <w:p w14:paraId="042C2AE7" w14:textId="69B0A812" w:rsidR="0026648D" w:rsidRDefault="0026648D" w:rsidP="00FD4E55">
            <w:pPr>
              <w:spacing w:after="0"/>
              <w:rPr>
                <w:rFonts w:cstheme="minorHAnsi"/>
              </w:rPr>
            </w:pPr>
          </w:p>
        </w:tc>
        <w:tc>
          <w:tcPr>
            <w:tcW w:w="671" w:type="pct"/>
          </w:tcPr>
          <w:p w14:paraId="2D769126" w14:textId="77777777" w:rsidR="00BC3DE3" w:rsidRPr="00902A5F" w:rsidRDefault="00BC3DE3" w:rsidP="00FD4E55">
            <w:pPr>
              <w:spacing w:after="0"/>
              <w:rPr>
                <w:rFonts w:cstheme="minorHAnsi"/>
              </w:rPr>
            </w:pPr>
          </w:p>
        </w:tc>
        <w:tc>
          <w:tcPr>
            <w:tcW w:w="712" w:type="pct"/>
          </w:tcPr>
          <w:p w14:paraId="38AB1F3E" w14:textId="77777777" w:rsidR="00BC3DE3" w:rsidRPr="00902A5F" w:rsidRDefault="00BC3DE3" w:rsidP="00FD4E55">
            <w:pPr>
              <w:spacing w:after="0"/>
              <w:rPr>
                <w:rFonts w:cstheme="minorHAnsi"/>
              </w:rPr>
            </w:pPr>
          </w:p>
        </w:tc>
      </w:tr>
      <w:tr w:rsidR="0026648D" w:rsidRPr="00902A5F" w14:paraId="3BED7208" w14:textId="77777777" w:rsidTr="00D3047A">
        <w:trPr>
          <w:cantSplit/>
        </w:trPr>
        <w:tc>
          <w:tcPr>
            <w:tcW w:w="3617" w:type="pct"/>
          </w:tcPr>
          <w:p w14:paraId="7F71EA69" w14:textId="054CD42A" w:rsidR="0026648D" w:rsidRDefault="0026648D" w:rsidP="00FD4E55">
            <w:pPr>
              <w:spacing w:after="0"/>
              <w:rPr>
                <w:rFonts w:cstheme="minorHAnsi"/>
              </w:rPr>
            </w:pPr>
            <w:r>
              <w:rPr>
                <w:rFonts w:cstheme="minorHAnsi"/>
              </w:rPr>
              <w:lastRenderedPageBreak/>
              <w:t>THR 201 (3cr) – Acting I for Majors</w:t>
            </w:r>
          </w:p>
          <w:p w14:paraId="764A11AF" w14:textId="0526E41B" w:rsidR="0026648D" w:rsidRPr="00736DCC" w:rsidRDefault="00736DCC" w:rsidP="00FD4E55">
            <w:pPr>
              <w:spacing w:after="0"/>
              <w:rPr>
                <w:rFonts w:cstheme="minorHAnsi"/>
                <w:i/>
                <w:iCs/>
              </w:rPr>
            </w:pPr>
            <w:r>
              <w:rPr>
                <w:rFonts w:cstheme="minorHAnsi"/>
                <w:i/>
                <w:iCs/>
              </w:rPr>
              <w:t>Pre-requisite: THR 101 and THR 200</w:t>
            </w:r>
          </w:p>
        </w:tc>
        <w:tc>
          <w:tcPr>
            <w:tcW w:w="671" w:type="pct"/>
          </w:tcPr>
          <w:p w14:paraId="12955FD0" w14:textId="77777777" w:rsidR="0026648D" w:rsidRPr="00902A5F" w:rsidRDefault="0026648D" w:rsidP="00FD4E55">
            <w:pPr>
              <w:spacing w:after="0"/>
              <w:rPr>
                <w:rFonts w:cstheme="minorHAnsi"/>
              </w:rPr>
            </w:pPr>
          </w:p>
        </w:tc>
        <w:tc>
          <w:tcPr>
            <w:tcW w:w="712" w:type="pct"/>
          </w:tcPr>
          <w:p w14:paraId="07895E25" w14:textId="77777777" w:rsidR="0026648D" w:rsidRPr="00902A5F" w:rsidRDefault="0026648D" w:rsidP="00FD4E55">
            <w:pPr>
              <w:spacing w:after="0"/>
              <w:rPr>
                <w:rFonts w:cstheme="minorHAnsi"/>
              </w:rPr>
            </w:pPr>
          </w:p>
        </w:tc>
      </w:tr>
      <w:tr w:rsidR="0026648D" w:rsidRPr="00902A5F" w14:paraId="64716B3E" w14:textId="77777777" w:rsidTr="00D3047A">
        <w:trPr>
          <w:cantSplit/>
        </w:trPr>
        <w:tc>
          <w:tcPr>
            <w:tcW w:w="3617" w:type="pct"/>
          </w:tcPr>
          <w:p w14:paraId="5F2106B4" w14:textId="43474AB6" w:rsidR="0026648D" w:rsidRDefault="0026648D" w:rsidP="00FD4E55">
            <w:pPr>
              <w:spacing w:after="0"/>
              <w:rPr>
                <w:rFonts w:cstheme="minorHAnsi"/>
              </w:rPr>
            </w:pPr>
            <w:r>
              <w:rPr>
                <w:rFonts w:cstheme="minorHAnsi"/>
              </w:rPr>
              <w:t xml:space="preserve">THR 202 (3cr) </w:t>
            </w:r>
            <w:r w:rsidR="00DE4737">
              <w:rPr>
                <w:rFonts w:cstheme="minorHAnsi"/>
              </w:rPr>
              <w:t>–</w:t>
            </w:r>
            <w:r>
              <w:rPr>
                <w:rFonts w:cstheme="minorHAnsi"/>
              </w:rPr>
              <w:t xml:space="preserve"> </w:t>
            </w:r>
            <w:r w:rsidR="00DE4737">
              <w:rPr>
                <w:rFonts w:cstheme="minorHAnsi"/>
              </w:rPr>
              <w:t>Acting II for Majors</w:t>
            </w:r>
          </w:p>
          <w:p w14:paraId="0F911C45" w14:textId="2ACB832A" w:rsidR="00DE4737" w:rsidRPr="00736DCC" w:rsidRDefault="00736DCC" w:rsidP="00FD4E55">
            <w:pPr>
              <w:spacing w:after="0"/>
              <w:rPr>
                <w:rFonts w:cstheme="minorHAnsi"/>
                <w:i/>
                <w:iCs/>
              </w:rPr>
            </w:pPr>
            <w:r>
              <w:rPr>
                <w:rFonts w:cstheme="minorHAnsi"/>
                <w:i/>
                <w:iCs/>
              </w:rPr>
              <w:t>Pre-requisite: THR 201</w:t>
            </w:r>
          </w:p>
        </w:tc>
        <w:tc>
          <w:tcPr>
            <w:tcW w:w="671" w:type="pct"/>
          </w:tcPr>
          <w:p w14:paraId="4CF63245" w14:textId="77777777" w:rsidR="0026648D" w:rsidRPr="00902A5F" w:rsidRDefault="0026648D" w:rsidP="00FD4E55">
            <w:pPr>
              <w:spacing w:after="0"/>
              <w:rPr>
                <w:rFonts w:cstheme="minorHAnsi"/>
              </w:rPr>
            </w:pPr>
          </w:p>
        </w:tc>
        <w:tc>
          <w:tcPr>
            <w:tcW w:w="712" w:type="pct"/>
          </w:tcPr>
          <w:p w14:paraId="1BF36B8B" w14:textId="77777777" w:rsidR="0026648D" w:rsidRPr="00902A5F" w:rsidRDefault="0026648D" w:rsidP="00FD4E55">
            <w:pPr>
              <w:spacing w:after="0"/>
              <w:rPr>
                <w:rFonts w:cstheme="minorHAnsi"/>
              </w:rPr>
            </w:pPr>
          </w:p>
        </w:tc>
      </w:tr>
      <w:tr w:rsidR="00DE4737" w:rsidRPr="00902A5F" w14:paraId="36B4B1A5" w14:textId="77777777" w:rsidTr="00D3047A">
        <w:trPr>
          <w:cantSplit/>
        </w:trPr>
        <w:tc>
          <w:tcPr>
            <w:tcW w:w="3617" w:type="pct"/>
          </w:tcPr>
          <w:p w14:paraId="6B13C2D7" w14:textId="68ACFE57" w:rsidR="00DE4737" w:rsidRDefault="00DE4737" w:rsidP="00FD4E55">
            <w:pPr>
              <w:spacing w:after="0"/>
              <w:rPr>
                <w:rFonts w:cstheme="minorHAnsi"/>
              </w:rPr>
            </w:pPr>
            <w:r>
              <w:rPr>
                <w:rFonts w:cstheme="minorHAnsi"/>
              </w:rPr>
              <w:t>THR 301 (3cr) – Acting III for Majors</w:t>
            </w:r>
          </w:p>
          <w:p w14:paraId="675D7658" w14:textId="01A0B06D" w:rsidR="00DE4737" w:rsidRPr="00736DCC" w:rsidRDefault="00736DCC" w:rsidP="00FD4E55">
            <w:pPr>
              <w:spacing w:after="0"/>
              <w:rPr>
                <w:rFonts w:cstheme="minorHAnsi"/>
                <w:i/>
                <w:iCs/>
              </w:rPr>
            </w:pPr>
            <w:r>
              <w:rPr>
                <w:rFonts w:cstheme="minorHAnsi"/>
                <w:i/>
                <w:iCs/>
              </w:rPr>
              <w:t>Pre-requisite: THR 201 and THR 202</w:t>
            </w:r>
          </w:p>
        </w:tc>
        <w:tc>
          <w:tcPr>
            <w:tcW w:w="671" w:type="pct"/>
          </w:tcPr>
          <w:p w14:paraId="0791F6B9" w14:textId="77777777" w:rsidR="00DE4737" w:rsidRPr="00902A5F" w:rsidRDefault="00DE4737" w:rsidP="00FD4E55">
            <w:pPr>
              <w:spacing w:after="0"/>
              <w:rPr>
                <w:rFonts w:cstheme="minorHAnsi"/>
              </w:rPr>
            </w:pPr>
          </w:p>
        </w:tc>
        <w:tc>
          <w:tcPr>
            <w:tcW w:w="712" w:type="pct"/>
          </w:tcPr>
          <w:p w14:paraId="05B2C824" w14:textId="77777777" w:rsidR="00DE4737" w:rsidRPr="00902A5F" w:rsidRDefault="00DE4737" w:rsidP="00FD4E55">
            <w:pPr>
              <w:spacing w:after="0"/>
              <w:rPr>
                <w:rFonts w:cstheme="minorHAnsi"/>
              </w:rPr>
            </w:pPr>
          </w:p>
        </w:tc>
      </w:tr>
      <w:tr w:rsidR="00DE4737" w:rsidRPr="00902A5F" w14:paraId="1F803DD0" w14:textId="77777777" w:rsidTr="00D3047A">
        <w:trPr>
          <w:cantSplit/>
        </w:trPr>
        <w:tc>
          <w:tcPr>
            <w:tcW w:w="3617" w:type="pct"/>
          </w:tcPr>
          <w:p w14:paraId="11017DE1" w14:textId="77777777" w:rsidR="00DE4737" w:rsidRDefault="00DE4737" w:rsidP="00FD4E55">
            <w:pPr>
              <w:spacing w:after="0"/>
              <w:rPr>
                <w:rFonts w:cstheme="minorHAnsi"/>
              </w:rPr>
            </w:pPr>
            <w:r>
              <w:rPr>
                <w:rFonts w:cstheme="minorHAnsi"/>
              </w:rPr>
              <w:t>THR 302 (3cr) – Career Development for the Actor</w:t>
            </w:r>
          </w:p>
          <w:p w14:paraId="4D0164E5" w14:textId="51BDE39B" w:rsidR="00DE4737" w:rsidRDefault="00DE4737" w:rsidP="00FD4E55">
            <w:pPr>
              <w:spacing w:after="0"/>
              <w:rPr>
                <w:rFonts w:cstheme="minorHAnsi"/>
              </w:rPr>
            </w:pPr>
          </w:p>
        </w:tc>
        <w:tc>
          <w:tcPr>
            <w:tcW w:w="671" w:type="pct"/>
          </w:tcPr>
          <w:p w14:paraId="498879C9" w14:textId="77777777" w:rsidR="00DE4737" w:rsidRPr="00902A5F" w:rsidRDefault="00DE4737" w:rsidP="00FD4E55">
            <w:pPr>
              <w:spacing w:after="0"/>
              <w:rPr>
                <w:rFonts w:cstheme="minorHAnsi"/>
              </w:rPr>
            </w:pPr>
          </w:p>
        </w:tc>
        <w:tc>
          <w:tcPr>
            <w:tcW w:w="712" w:type="pct"/>
          </w:tcPr>
          <w:p w14:paraId="13B4F0A2" w14:textId="77777777" w:rsidR="00DE4737" w:rsidRPr="00902A5F" w:rsidRDefault="00DE4737" w:rsidP="00FD4E55">
            <w:pPr>
              <w:spacing w:after="0"/>
              <w:rPr>
                <w:rFonts w:cstheme="minorHAnsi"/>
              </w:rPr>
            </w:pPr>
          </w:p>
        </w:tc>
      </w:tr>
      <w:tr w:rsidR="00DE4737" w:rsidRPr="00902A5F" w14:paraId="597A3759" w14:textId="77777777" w:rsidTr="00D3047A">
        <w:trPr>
          <w:cantSplit/>
        </w:trPr>
        <w:tc>
          <w:tcPr>
            <w:tcW w:w="3617" w:type="pct"/>
          </w:tcPr>
          <w:p w14:paraId="65E661FF" w14:textId="77777777" w:rsidR="00DE4737" w:rsidRDefault="00DE4737" w:rsidP="00FD4E55">
            <w:pPr>
              <w:spacing w:after="0"/>
              <w:rPr>
                <w:rFonts w:cstheme="minorHAnsi"/>
              </w:rPr>
            </w:pPr>
            <w:r>
              <w:rPr>
                <w:rFonts w:cstheme="minorHAnsi"/>
              </w:rPr>
              <w:t>DAN 1</w:t>
            </w:r>
            <w:r w:rsidR="008A4B8C">
              <w:rPr>
                <w:rFonts w:cstheme="minorHAnsi"/>
              </w:rPr>
              <w:t>00 (3cr) – Introduction to Dance</w:t>
            </w:r>
          </w:p>
          <w:p w14:paraId="13B6016A" w14:textId="322772DF" w:rsidR="008A4B8C" w:rsidRDefault="008A4B8C" w:rsidP="00FD4E55">
            <w:pPr>
              <w:spacing w:after="0"/>
              <w:rPr>
                <w:rFonts w:cstheme="minorHAnsi"/>
              </w:rPr>
            </w:pPr>
          </w:p>
        </w:tc>
        <w:tc>
          <w:tcPr>
            <w:tcW w:w="671" w:type="pct"/>
          </w:tcPr>
          <w:p w14:paraId="4860FE2F" w14:textId="77777777" w:rsidR="00DE4737" w:rsidRPr="00902A5F" w:rsidRDefault="00DE4737" w:rsidP="00FD4E55">
            <w:pPr>
              <w:spacing w:after="0"/>
              <w:rPr>
                <w:rFonts w:cstheme="minorHAnsi"/>
              </w:rPr>
            </w:pPr>
          </w:p>
        </w:tc>
        <w:tc>
          <w:tcPr>
            <w:tcW w:w="712" w:type="pct"/>
          </w:tcPr>
          <w:p w14:paraId="4C043BE2" w14:textId="77777777" w:rsidR="00DE4737" w:rsidRPr="00902A5F" w:rsidRDefault="00DE4737" w:rsidP="00FD4E55">
            <w:pPr>
              <w:spacing w:after="0"/>
              <w:rPr>
                <w:rFonts w:cstheme="minorHAnsi"/>
              </w:rPr>
            </w:pPr>
          </w:p>
        </w:tc>
      </w:tr>
      <w:tr w:rsidR="00736DCC" w:rsidRPr="00902A5F" w14:paraId="3291D680" w14:textId="77777777" w:rsidTr="00D3047A">
        <w:trPr>
          <w:cantSplit/>
        </w:trPr>
        <w:tc>
          <w:tcPr>
            <w:tcW w:w="3617" w:type="pct"/>
          </w:tcPr>
          <w:p w14:paraId="717767EC" w14:textId="77777777" w:rsidR="00736DCC" w:rsidRDefault="00736DCC" w:rsidP="00FD4E55">
            <w:pPr>
              <w:spacing w:after="0"/>
              <w:rPr>
                <w:rFonts w:cstheme="minorHAnsi"/>
              </w:rPr>
            </w:pPr>
            <w:r>
              <w:rPr>
                <w:rFonts w:cstheme="minorHAnsi"/>
              </w:rPr>
              <w:t>THR 401 (3cr) – Acting Shakespeare</w:t>
            </w:r>
          </w:p>
          <w:p w14:paraId="233005D8" w14:textId="42611A88" w:rsidR="00E25028" w:rsidRPr="00E25028" w:rsidRDefault="00E25028" w:rsidP="00FD4E55">
            <w:pPr>
              <w:spacing w:after="0"/>
              <w:rPr>
                <w:rFonts w:cstheme="minorHAnsi"/>
                <w:i/>
                <w:iCs/>
              </w:rPr>
            </w:pPr>
            <w:r>
              <w:rPr>
                <w:rFonts w:cstheme="minorHAnsi"/>
                <w:i/>
                <w:iCs/>
              </w:rPr>
              <w:t>Pre-requisite: THR 101, THR 200, THR 201, and THR 202</w:t>
            </w:r>
            <w:r w:rsidR="00D8484F">
              <w:rPr>
                <w:rFonts w:cstheme="minorHAnsi"/>
                <w:i/>
                <w:iCs/>
              </w:rPr>
              <w:t xml:space="preserve"> and Theatre/Musical Theatre major</w:t>
            </w:r>
            <w:r>
              <w:rPr>
                <w:rFonts w:cstheme="minorHAnsi"/>
                <w:i/>
                <w:iCs/>
              </w:rPr>
              <w:t xml:space="preserve"> </w:t>
            </w:r>
          </w:p>
          <w:p w14:paraId="1E5BC019" w14:textId="30673EA3" w:rsidR="00736DCC" w:rsidRDefault="00736DCC" w:rsidP="00FD4E55">
            <w:pPr>
              <w:spacing w:after="0"/>
              <w:rPr>
                <w:rFonts w:cstheme="minorHAnsi"/>
              </w:rPr>
            </w:pPr>
            <w:r w:rsidRPr="00736DCC">
              <w:rPr>
                <w:rFonts w:cstheme="minorHAnsi"/>
                <w:b/>
                <w:bCs/>
              </w:rPr>
              <w:t>or</w:t>
            </w:r>
            <w:r>
              <w:rPr>
                <w:rFonts w:cstheme="minorHAnsi"/>
              </w:rPr>
              <w:t xml:space="preserve"> THR 402 (3cr) Advanced Acting Styles</w:t>
            </w:r>
          </w:p>
          <w:p w14:paraId="2C695D34" w14:textId="60601480" w:rsidR="00E25028" w:rsidRPr="00E25028" w:rsidRDefault="00E25028" w:rsidP="00FD4E55">
            <w:pPr>
              <w:spacing w:after="0"/>
              <w:rPr>
                <w:rFonts w:cstheme="minorHAnsi"/>
                <w:i/>
                <w:iCs/>
              </w:rPr>
            </w:pPr>
            <w:r>
              <w:rPr>
                <w:rFonts w:cstheme="minorHAnsi"/>
                <w:i/>
                <w:iCs/>
              </w:rPr>
              <w:t>Pre-requisite: THR 201 and THR 202</w:t>
            </w:r>
          </w:p>
          <w:p w14:paraId="21C919D4" w14:textId="390CD91C" w:rsidR="00736DCC" w:rsidRDefault="00736DCC" w:rsidP="00FD4E55">
            <w:pPr>
              <w:spacing w:after="0"/>
              <w:rPr>
                <w:rFonts w:cstheme="minorHAnsi"/>
              </w:rPr>
            </w:pPr>
            <w:r w:rsidRPr="00736DCC">
              <w:rPr>
                <w:rFonts w:cstheme="minorHAnsi"/>
                <w:b/>
                <w:bCs/>
              </w:rPr>
              <w:t xml:space="preserve">or </w:t>
            </w:r>
            <w:r>
              <w:rPr>
                <w:rFonts w:cstheme="minorHAnsi"/>
              </w:rPr>
              <w:t xml:space="preserve">THR 425 (3cr) – </w:t>
            </w:r>
            <w:r w:rsidR="00E25028">
              <w:rPr>
                <w:rFonts w:cstheme="minorHAnsi"/>
              </w:rPr>
              <w:t>Directing</w:t>
            </w:r>
          </w:p>
          <w:p w14:paraId="6B837D5C" w14:textId="728278B3" w:rsidR="00736DCC" w:rsidRPr="00E25028" w:rsidRDefault="00E25028" w:rsidP="00FD4E55">
            <w:pPr>
              <w:spacing w:after="0"/>
              <w:rPr>
                <w:rFonts w:cstheme="minorHAnsi"/>
                <w:i/>
                <w:iCs/>
              </w:rPr>
            </w:pPr>
            <w:r>
              <w:rPr>
                <w:rFonts w:cstheme="minorHAnsi"/>
                <w:i/>
                <w:iCs/>
              </w:rPr>
              <w:t>Pre-requisite: THR 320 or consent of the instructor</w:t>
            </w:r>
          </w:p>
        </w:tc>
        <w:tc>
          <w:tcPr>
            <w:tcW w:w="671" w:type="pct"/>
          </w:tcPr>
          <w:p w14:paraId="2E6D11BB" w14:textId="77777777" w:rsidR="00736DCC" w:rsidRPr="00902A5F" w:rsidRDefault="00736DCC" w:rsidP="00FD4E55">
            <w:pPr>
              <w:spacing w:after="0"/>
              <w:rPr>
                <w:rFonts w:cstheme="minorHAnsi"/>
              </w:rPr>
            </w:pPr>
          </w:p>
        </w:tc>
        <w:tc>
          <w:tcPr>
            <w:tcW w:w="712" w:type="pct"/>
          </w:tcPr>
          <w:p w14:paraId="294E0E93" w14:textId="77777777" w:rsidR="00736DCC" w:rsidRPr="00902A5F" w:rsidRDefault="00736DCC" w:rsidP="00FD4E55">
            <w:pPr>
              <w:spacing w:after="0"/>
              <w:rPr>
                <w:rFonts w:cstheme="minorHAnsi"/>
              </w:rPr>
            </w:pPr>
          </w:p>
        </w:tc>
      </w:tr>
    </w:tbl>
    <w:p w14:paraId="44AA6577" w14:textId="77777777" w:rsidR="00FD4E55" w:rsidRDefault="00FD4E55" w:rsidP="00FD4E55">
      <w:pPr>
        <w:spacing w:after="0"/>
      </w:pPr>
    </w:p>
    <w:p w14:paraId="15512567" w14:textId="0D8C7973" w:rsidR="00921B87" w:rsidRPr="007F42E2" w:rsidRDefault="00E25028" w:rsidP="00921B87">
      <w:pPr>
        <w:pStyle w:val="Heading3"/>
        <w:spacing w:before="0" w:after="0"/>
        <w:rPr>
          <w:bCs/>
        </w:rPr>
      </w:pPr>
      <w:r>
        <w:rPr>
          <w:bCs/>
        </w:rPr>
        <w:t>Senior Capstone Project</w:t>
      </w:r>
      <w:r w:rsidR="00921B87">
        <w:rPr>
          <w:bCs/>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21B87" w:rsidRPr="00D421C1" w14:paraId="5BF7C772" w14:textId="77777777" w:rsidTr="007225A6">
        <w:trPr>
          <w:cantSplit/>
        </w:trPr>
        <w:tc>
          <w:tcPr>
            <w:tcW w:w="3617" w:type="pct"/>
            <w:shd w:val="clear" w:color="auto" w:fill="D0CECE" w:themeFill="background2" w:themeFillShade="E6"/>
          </w:tcPr>
          <w:p w14:paraId="6514AF77" w14:textId="64670B4C" w:rsidR="00921B87" w:rsidRDefault="00E25028" w:rsidP="007225A6">
            <w:pPr>
              <w:spacing w:after="0"/>
              <w:rPr>
                <w:rFonts w:cstheme="minorHAnsi"/>
                <w:b/>
                <w:bCs/>
              </w:rPr>
            </w:pPr>
            <w:r>
              <w:rPr>
                <w:rFonts w:cstheme="minorHAnsi"/>
                <w:b/>
                <w:bCs/>
              </w:rPr>
              <w:t>Senior Capstone Project</w:t>
            </w:r>
            <w:r w:rsidR="00921B87">
              <w:rPr>
                <w:rFonts w:cstheme="minorHAnsi"/>
                <w:b/>
                <w:bCs/>
              </w:rPr>
              <w:t xml:space="preserve"> Requirements </w:t>
            </w:r>
            <w:r w:rsidR="00921B87" w:rsidRPr="00BC3DE3">
              <w:rPr>
                <w:rFonts w:cstheme="minorHAnsi"/>
                <w:b/>
                <w:bCs/>
              </w:rPr>
              <w:t>(</w:t>
            </w:r>
            <w:r>
              <w:rPr>
                <w:rFonts w:cstheme="minorHAnsi"/>
                <w:b/>
                <w:bCs/>
              </w:rPr>
              <w:t>1</w:t>
            </w:r>
            <w:r w:rsidR="00921B87" w:rsidRPr="00BC3DE3">
              <w:rPr>
                <w:rFonts w:cstheme="minorHAnsi"/>
                <w:b/>
                <w:bCs/>
              </w:rPr>
              <w:t xml:space="preserve"> credit)</w:t>
            </w:r>
          </w:p>
          <w:p w14:paraId="659C5A45" w14:textId="4288C26A" w:rsidR="00921B87" w:rsidRPr="00E25028" w:rsidRDefault="00E25028" w:rsidP="00921B87">
            <w:pPr>
              <w:spacing w:after="0"/>
            </w:pPr>
            <w:r w:rsidRPr="00E25028">
              <w:t>Students in the theatre major are required to participate in a theatre senior capstone project during their final year for the completion of the degree program.</w:t>
            </w:r>
          </w:p>
        </w:tc>
        <w:tc>
          <w:tcPr>
            <w:tcW w:w="671" w:type="pct"/>
            <w:shd w:val="clear" w:color="auto" w:fill="D0CECE" w:themeFill="background2" w:themeFillShade="E6"/>
          </w:tcPr>
          <w:p w14:paraId="3A3FF470" w14:textId="77777777" w:rsidR="00921B87" w:rsidRPr="00D421C1" w:rsidRDefault="00921B87" w:rsidP="007225A6">
            <w:pPr>
              <w:spacing w:after="0"/>
              <w:rPr>
                <w:b/>
                <w:bCs/>
              </w:rPr>
            </w:pPr>
            <w:r w:rsidRPr="00D421C1">
              <w:rPr>
                <w:b/>
                <w:bCs/>
              </w:rPr>
              <w:t>Course Taken</w:t>
            </w:r>
          </w:p>
        </w:tc>
        <w:tc>
          <w:tcPr>
            <w:tcW w:w="712" w:type="pct"/>
            <w:shd w:val="clear" w:color="auto" w:fill="D0CECE" w:themeFill="background2" w:themeFillShade="E6"/>
          </w:tcPr>
          <w:p w14:paraId="429151B1" w14:textId="77777777" w:rsidR="00921B87" w:rsidRPr="00D421C1" w:rsidRDefault="00921B87" w:rsidP="007225A6">
            <w:pPr>
              <w:spacing w:after="0"/>
              <w:rPr>
                <w:b/>
                <w:bCs/>
              </w:rPr>
            </w:pPr>
            <w:r w:rsidRPr="00D421C1">
              <w:rPr>
                <w:b/>
                <w:bCs/>
              </w:rPr>
              <w:t>Semester Taken</w:t>
            </w:r>
          </w:p>
        </w:tc>
      </w:tr>
      <w:tr w:rsidR="00921B87" w:rsidRPr="00902A5F" w14:paraId="10878971" w14:textId="77777777" w:rsidTr="007225A6">
        <w:trPr>
          <w:cantSplit/>
        </w:trPr>
        <w:tc>
          <w:tcPr>
            <w:tcW w:w="3617" w:type="pct"/>
          </w:tcPr>
          <w:p w14:paraId="6958D509" w14:textId="77777777" w:rsidR="00921B87" w:rsidRDefault="00E25028" w:rsidP="007225A6">
            <w:pPr>
              <w:spacing w:after="0"/>
              <w:rPr>
                <w:rFonts w:cstheme="minorHAnsi"/>
              </w:rPr>
            </w:pPr>
            <w:r>
              <w:rPr>
                <w:rFonts w:cstheme="minorHAnsi"/>
              </w:rPr>
              <w:t>THR 448 (1cr) – Theatre Senior Capstone Project</w:t>
            </w:r>
          </w:p>
          <w:p w14:paraId="02CCC274" w14:textId="058A93EA" w:rsidR="00E25028" w:rsidRPr="00075EB3" w:rsidRDefault="00E25028" w:rsidP="007225A6">
            <w:pPr>
              <w:spacing w:after="0"/>
              <w:rPr>
                <w:rFonts w:cstheme="minorHAnsi"/>
              </w:rPr>
            </w:pPr>
          </w:p>
        </w:tc>
        <w:tc>
          <w:tcPr>
            <w:tcW w:w="671" w:type="pct"/>
          </w:tcPr>
          <w:p w14:paraId="044C8DE6" w14:textId="77777777" w:rsidR="00921B87" w:rsidRPr="00902A5F" w:rsidRDefault="00921B87" w:rsidP="007225A6">
            <w:pPr>
              <w:spacing w:after="0"/>
              <w:rPr>
                <w:rFonts w:cstheme="minorHAnsi"/>
              </w:rPr>
            </w:pPr>
          </w:p>
        </w:tc>
        <w:tc>
          <w:tcPr>
            <w:tcW w:w="712" w:type="pct"/>
          </w:tcPr>
          <w:p w14:paraId="07EC550D" w14:textId="77777777" w:rsidR="00921B87" w:rsidRPr="00902A5F" w:rsidRDefault="00921B87" w:rsidP="007225A6">
            <w:pPr>
              <w:spacing w:after="0"/>
              <w:rPr>
                <w:rFonts w:cstheme="minorHAnsi"/>
              </w:rPr>
            </w:pPr>
          </w:p>
        </w:tc>
      </w:tr>
    </w:tbl>
    <w:p w14:paraId="7D17CE45" w14:textId="77777777" w:rsidR="00921B87" w:rsidRDefault="00921B87" w:rsidP="00FD4E55">
      <w:pPr>
        <w:spacing w:after="0"/>
      </w:pPr>
    </w:p>
    <w:p w14:paraId="70A7A66A" w14:textId="3DF4EBFC" w:rsidR="00FD4E55" w:rsidRDefault="009865AB" w:rsidP="00FD4E55">
      <w:pPr>
        <w:pStyle w:val="Heading3"/>
        <w:spacing w:before="0" w:after="0"/>
        <w:rPr>
          <w:bCs/>
        </w:rPr>
      </w:pPr>
      <w:r>
        <w:rPr>
          <w:bCs/>
        </w:rPr>
        <w:t>Optional Performance and Production Techniques</w:t>
      </w:r>
    </w:p>
    <w:p w14:paraId="7BC3D40B" w14:textId="06182B6F" w:rsidR="009865AB" w:rsidRPr="009865AB" w:rsidRDefault="009865AB" w:rsidP="009865AB">
      <w:r w:rsidRPr="009865AB">
        <w:t>Theatre majors are required to audition for University Theatre productions. Without prior consultation with the director of the production, students’ participation in the audition process constitutes their agreement to accept any role offered. If cast in a part, the student must accept the role or risk losing his or her scholarship. Students who do not adhere to this policy will not be allowed to audition for any productions or participate in departmental events for the remainder of that academic year.</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40323B46" w14:textId="77777777" w:rsidTr="001E0C63">
        <w:trPr>
          <w:cantSplit/>
        </w:trPr>
        <w:tc>
          <w:tcPr>
            <w:tcW w:w="3617" w:type="pct"/>
            <w:shd w:val="clear" w:color="auto" w:fill="D0CECE" w:themeFill="background2" w:themeFillShade="E6"/>
          </w:tcPr>
          <w:p w14:paraId="51693346" w14:textId="1BEE9961" w:rsidR="00FD4E55" w:rsidRDefault="009865AB" w:rsidP="00FD4E55">
            <w:pPr>
              <w:spacing w:after="0"/>
              <w:rPr>
                <w:b/>
                <w:bCs/>
              </w:rPr>
            </w:pPr>
            <w:r>
              <w:rPr>
                <w:b/>
                <w:bCs/>
              </w:rPr>
              <w:t xml:space="preserve">Optional Performance and Production Techniques </w:t>
            </w:r>
            <w:r w:rsidR="00FD4E55" w:rsidRPr="00166B13">
              <w:rPr>
                <w:b/>
                <w:bCs/>
              </w:rPr>
              <w:t>(</w:t>
            </w:r>
            <w:r>
              <w:rPr>
                <w:b/>
                <w:bCs/>
              </w:rPr>
              <w:t xml:space="preserve">0-3 </w:t>
            </w:r>
            <w:r w:rsidR="00FD4E55" w:rsidRPr="00166B13">
              <w:rPr>
                <w:b/>
                <w:bCs/>
              </w:rPr>
              <w:t>Credits)</w:t>
            </w:r>
          </w:p>
          <w:p w14:paraId="71D2C334" w14:textId="0C21E94B" w:rsidR="00921B87" w:rsidRDefault="00921B87" w:rsidP="00921B87">
            <w:pPr>
              <w:spacing w:after="0"/>
              <w:rPr>
                <w:rFonts w:ascii="Times New Roman" w:hAnsi="Times New Roman"/>
              </w:rPr>
            </w:pPr>
            <w:r>
              <w:rPr>
                <w:rFonts w:ascii="Times New Roman" w:hAnsi="Times New Roman"/>
              </w:rPr>
              <w:t xml:space="preserve">Refer to catalog for the </w:t>
            </w:r>
            <w:hyperlink r:id="rId13" w:tooltip="Elective Options" w:history="1">
              <w:r w:rsidR="009865AB" w:rsidRPr="00CD5161">
                <w:rPr>
                  <w:rStyle w:val="Hyperlink"/>
                  <w:rFonts w:ascii="Times New Roman" w:hAnsi="Times New Roman"/>
                  <w:color w:val="0000FF"/>
                </w:rPr>
                <w:t>Elective</w:t>
              </w:r>
              <w:r w:rsidRPr="00CD5161">
                <w:rPr>
                  <w:rStyle w:val="Hyperlink"/>
                  <w:rFonts w:ascii="Times New Roman" w:hAnsi="Times New Roman"/>
                  <w:color w:val="0000FF"/>
                </w:rPr>
                <w:t xml:space="preserve"> Options</w:t>
              </w:r>
            </w:hyperlink>
            <w:r>
              <w:rPr>
                <w:rFonts w:ascii="Times New Roman" w:hAnsi="Times New Roman"/>
              </w:rPr>
              <w:t xml:space="preserve">. </w:t>
            </w:r>
          </w:p>
          <w:p w14:paraId="7C1796EB" w14:textId="3D97979A" w:rsidR="00FD4E55" w:rsidRPr="00D421C1" w:rsidRDefault="00921B87" w:rsidP="00921B87">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3005BFB1"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6797A8C3" w14:textId="77777777" w:rsidR="00FD4E55" w:rsidRPr="00D421C1" w:rsidRDefault="00FD4E55" w:rsidP="00FD4E55">
            <w:pPr>
              <w:spacing w:after="0"/>
              <w:rPr>
                <w:b/>
                <w:bCs/>
              </w:rPr>
            </w:pPr>
            <w:r w:rsidRPr="00D421C1">
              <w:rPr>
                <w:b/>
                <w:bCs/>
              </w:rPr>
              <w:t>Semester Taken</w:t>
            </w:r>
          </w:p>
        </w:tc>
      </w:tr>
      <w:tr w:rsidR="00075EB3" w:rsidRPr="00902A5F" w14:paraId="67CE31EF" w14:textId="77777777" w:rsidTr="00D3047A">
        <w:trPr>
          <w:cantSplit/>
        </w:trPr>
        <w:tc>
          <w:tcPr>
            <w:tcW w:w="3617" w:type="pct"/>
          </w:tcPr>
          <w:p w14:paraId="37ED2470" w14:textId="77777777" w:rsidR="00921B87" w:rsidRDefault="009865AB" w:rsidP="00FD4E55">
            <w:pPr>
              <w:spacing w:after="0"/>
              <w:rPr>
                <w:rFonts w:cstheme="minorHAnsi"/>
              </w:rPr>
            </w:pPr>
            <w:r w:rsidRPr="009865AB">
              <w:rPr>
                <w:rFonts w:cstheme="minorHAnsi"/>
              </w:rPr>
              <w:t>Performance and Production Techniques (0-1cr)</w:t>
            </w:r>
          </w:p>
          <w:p w14:paraId="7093E702" w14:textId="47E94B63" w:rsidR="009865AB" w:rsidRPr="00921B87" w:rsidRDefault="009865AB" w:rsidP="00FD4E55">
            <w:pPr>
              <w:spacing w:after="0"/>
              <w:rPr>
                <w:rFonts w:cstheme="minorHAnsi"/>
              </w:rPr>
            </w:pPr>
          </w:p>
        </w:tc>
        <w:tc>
          <w:tcPr>
            <w:tcW w:w="671" w:type="pct"/>
          </w:tcPr>
          <w:p w14:paraId="75123454" w14:textId="77777777" w:rsidR="00075EB3" w:rsidRPr="00902A5F" w:rsidRDefault="00075EB3" w:rsidP="00FD4E55">
            <w:pPr>
              <w:spacing w:after="0"/>
              <w:rPr>
                <w:rFonts w:cstheme="minorHAnsi"/>
              </w:rPr>
            </w:pPr>
          </w:p>
        </w:tc>
        <w:tc>
          <w:tcPr>
            <w:tcW w:w="712" w:type="pct"/>
          </w:tcPr>
          <w:p w14:paraId="566E7D6A" w14:textId="77777777" w:rsidR="00075EB3" w:rsidRPr="00902A5F" w:rsidRDefault="00075EB3" w:rsidP="00FD4E55">
            <w:pPr>
              <w:spacing w:after="0"/>
              <w:rPr>
                <w:rFonts w:cstheme="minorHAnsi"/>
              </w:rPr>
            </w:pPr>
          </w:p>
        </w:tc>
      </w:tr>
      <w:tr w:rsidR="009865AB" w:rsidRPr="00902A5F" w14:paraId="7E05796E" w14:textId="77777777" w:rsidTr="00D3047A">
        <w:trPr>
          <w:cantSplit/>
        </w:trPr>
        <w:tc>
          <w:tcPr>
            <w:tcW w:w="3617" w:type="pct"/>
          </w:tcPr>
          <w:p w14:paraId="3542D8DE" w14:textId="77777777" w:rsidR="009865AB" w:rsidRDefault="009865AB" w:rsidP="009865AB">
            <w:pPr>
              <w:spacing w:after="0"/>
              <w:rPr>
                <w:rFonts w:cstheme="minorHAnsi"/>
              </w:rPr>
            </w:pPr>
            <w:r w:rsidRPr="009865AB">
              <w:rPr>
                <w:rFonts w:cstheme="minorHAnsi"/>
              </w:rPr>
              <w:t>Performance and Production Techniques (0-1cr)</w:t>
            </w:r>
          </w:p>
          <w:p w14:paraId="409AE9FA" w14:textId="77777777" w:rsidR="009865AB" w:rsidRPr="00921B87" w:rsidRDefault="009865AB" w:rsidP="00FD4E55">
            <w:pPr>
              <w:spacing w:after="0"/>
              <w:rPr>
                <w:rFonts w:cstheme="minorHAnsi"/>
              </w:rPr>
            </w:pPr>
          </w:p>
        </w:tc>
        <w:tc>
          <w:tcPr>
            <w:tcW w:w="671" w:type="pct"/>
          </w:tcPr>
          <w:p w14:paraId="120EE6AD" w14:textId="77777777" w:rsidR="009865AB" w:rsidRPr="00902A5F" w:rsidRDefault="009865AB" w:rsidP="00FD4E55">
            <w:pPr>
              <w:spacing w:after="0"/>
              <w:rPr>
                <w:rFonts w:cstheme="minorHAnsi"/>
              </w:rPr>
            </w:pPr>
          </w:p>
        </w:tc>
        <w:tc>
          <w:tcPr>
            <w:tcW w:w="712" w:type="pct"/>
          </w:tcPr>
          <w:p w14:paraId="60B43FEE" w14:textId="77777777" w:rsidR="009865AB" w:rsidRPr="00902A5F" w:rsidRDefault="009865AB" w:rsidP="00FD4E55">
            <w:pPr>
              <w:spacing w:after="0"/>
              <w:rPr>
                <w:rFonts w:cstheme="minorHAnsi"/>
              </w:rPr>
            </w:pPr>
          </w:p>
        </w:tc>
      </w:tr>
      <w:tr w:rsidR="009865AB" w:rsidRPr="00902A5F" w14:paraId="20FD576E" w14:textId="77777777" w:rsidTr="00D3047A">
        <w:trPr>
          <w:cantSplit/>
        </w:trPr>
        <w:tc>
          <w:tcPr>
            <w:tcW w:w="3617" w:type="pct"/>
          </w:tcPr>
          <w:p w14:paraId="320FD634" w14:textId="77777777" w:rsidR="009865AB" w:rsidRDefault="009865AB" w:rsidP="009865AB">
            <w:pPr>
              <w:spacing w:after="0"/>
              <w:rPr>
                <w:rFonts w:cstheme="minorHAnsi"/>
              </w:rPr>
            </w:pPr>
            <w:r w:rsidRPr="009865AB">
              <w:rPr>
                <w:rFonts w:cstheme="minorHAnsi"/>
              </w:rPr>
              <w:t>Performance and Production Techniques (0-1cr)</w:t>
            </w:r>
          </w:p>
          <w:p w14:paraId="58712513" w14:textId="77777777" w:rsidR="009865AB" w:rsidRPr="009865AB" w:rsidRDefault="009865AB" w:rsidP="009865AB">
            <w:pPr>
              <w:spacing w:after="0"/>
              <w:rPr>
                <w:rFonts w:cstheme="minorHAnsi"/>
              </w:rPr>
            </w:pPr>
          </w:p>
        </w:tc>
        <w:tc>
          <w:tcPr>
            <w:tcW w:w="671" w:type="pct"/>
          </w:tcPr>
          <w:p w14:paraId="07A820BF" w14:textId="77777777" w:rsidR="009865AB" w:rsidRPr="00902A5F" w:rsidRDefault="009865AB" w:rsidP="00FD4E55">
            <w:pPr>
              <w:spacing w:after="0"/>
              <w:rPr>
                <w:rFonts w:cstheme="minorHAnsi"/>
              </w:rPr>
            </w:pPr>
          </w:p>
        </w:tc>
        <w:tc>
          <w:tcPr>
            <w:tcW w:w="712" w:type="pct"/>
          </w:tcPr>
          <w:p w14:paraId="57FD06DE" w14:textId="77777777" w:rsidR="009865AB" w:rsidRPr="00902A5F" w:rsidRDefault="009865AB" w:rsidP="00FD4E55">
            <w:pPr>
              <w:spacing w:after="0"/>
              <w:rPr>
                <w:rFonts w:cstheme="minorHAnsi"/>
              </w:rPr>
            </w:pPr>
          </w:p>
        </w:tc>
      </w:tr>
    </w:tbl>
    <w:p w14:paraId="5D86DB4B" w14:textId="77777777" w:rsidR="00FD4E55" w:rsidRDefault="00FD4E55" w:rsidP="00FD4E55">
      <w:pPr>
        <w:spacing w:after="0"/>
      </w:pPr>
    </w:p>
    <w:p w14:paraId="6EE22E69" w14:textId="24F19ED5" w:rsidR="00FD4E55" w:rsidRPr="007F42E2" w:rsidRDefault="008A4B8C" w:rsidP="00FD4E55">
      <w:pPr>
        <w:pStyle w:val="Heading3"/>
        <w:spacing w:before="0" w:after="0"/>
        <w:rPr>
          <w:bCs/>
        </w:rPr>
      </w:pPr>
      <w:r>
        <w:rPr>
          <w:bCs/>
        </w:rPr>
        <w:t>Suggested Elective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5AF665AF" w:rsidR="00FD4E55" w:rsidRDefault="009865AB" w:rsidP="00FD4E55">
            <w:pPr>
              <w:spacing w:after="0"/>
              <w:rPr>
                <w:b/>
                <w:bCs/>
              </w:rPr>
            </w:pPr>
            <w:r>
              <w:rPr>
                <w:b/>
                <w:bCs/>
              </w:rPr>
              <w:t>Recommended Courses</w:t>
            </w:r>
            <w:r w:rsidR="00FD4E55">
              <w:rPr>
                <w:b/>
                <w:bCs/>
              </w:rPr>
              <w:t xml:space="preserve"> (</w:t>
            </w:r>
            <w:r w:rsidR="008A4B8C">
              <w:rPr>
                <w:b/>
                <w:bCs/>
              </w:rPr>
              <w:t>2</w:t>
            </w:r>
            <w:r w:rsidR="00921B87">
              <w:rPr>
                <w:b/>
                <w:bCs/>
              </w:rPr>
              <w:t>8</w:t>
            </w:r>
            <w:r w:rsidR="00FD4E55">
              <w:rPr>
                <w:b/>
                <w:bCs/>
              </w:rPr>
              <w:t xml:space="preserve"> credits)</w:t>
            </w:r>
          </w:p>
          <w:p w14:paraId="317A98F5" w14:textId="183156BB" w:rsidR="00FD4E55" w:rsidRPr="00D421C1" w:rsidRDefault="00FD4E55" w:rsidP="00FD4E55">
            <w:pPr>
              <w:spacing w:after="0"/>
              <w:rPr>
                <w:b/>
                <w:bCs/>
              </w:rPr>
            </w:pP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902A5F" w14:paraId="07F7550F" w14:textId="77777777" w:rsidTr="00D3047A">
        <w:trPr>
          <w:cantSplit/>
        </w:trPr>
        <w:tc>
          <w:tcPr>
            <w:tcW w:w="3617" w:type="pct"/>
          </w:tcPr>
          <w:p w14:paraId="214F903C" w14:textId="77777777" w:rsidR="00166B13" w:rsidRDefault="009865AB" w:rsidP="00FD4E55">
            <w:pPr>
              <w:spacing w:after="0"/>
              <w:rPr>
                <w:rFonts w:cstheme="minorHAnsi"/>
              </w:rPr>
            </w:pPr>
            <w:r>
              <w:rPr>
                <w:rFonts w:cstheme="minorHAnsi"/>
              </w:rPr>
              <w:t>LIT 200 (4cr) – Introduction to Shakespeare</w:t>
            </w:r>
          </w:p>
          <w:p w14:paraId="36DB8796" w14:textId="3CA47079" w:rsidR="009865AB" w:rsidRPr="00166B13" w:rsidRDefault="009865AB" w:rsidP="00FD4E55">
            <w:pPr>
              <w:spacing w:after="0"/>
              <w:rPr>
                <w:rFonts w:cstheme="minorHAnsi"/>
              </w:rPr>
            </w:pPr>
          </w:p>
        </w:tc>
        <w:tc>
          <w:tcPr>
            <w:tcW w:w="671" w:type="pct"/>
          </w:tcPr>
          <w:p w14:paraId="1EED4C87" w14:textId="77777777" w:rsidR="00166B13" w:rsidRPr="00902A5F" w:rsidRDefault="00166B13" w:rsidP="00FD4E55">
            <w:pPr>
              <w:spacing w:after="0"/>
              <w:rPr>
                <w:rFonts w:cstheme="minorHAnsi"/>
              </w:rPr>
            </w:pPr>
          </w:p>
        </w:tc>
        <w:tc>
          <w:tcPr>
            <w:tcW w:w="712" w:type="pct"/>
          </w:tcPr>
          <w:p w14:paraId="109D9204" w14:textId="77777777" w:rsidR="00166B13" w:rsidRPr="00902A5F" w:rsidRDefault="00166B13" w:rsidP="00FD4E55">
            <w:pPr>
              <w:spacing w:after="0"/>
              <w:rPr>
                <w:rFonts w:cstheme="minorHAnsi"/>
              </w:rPr>
            </w:pPr>
          </w:p>
        </w:tc>
      </w:tr>
      <w:tr w:rsidR="00921B87" w:rsidRPr="00902A5F" w14:paraId="209952EC" w14:textId="77777777" w:rsidTr="00D3047A">
        <w:trPr>
          <w:cantSplit/>
        </w:trPr>
        <w:tc>
          <w:tcPr>
            <w:tcW w:w="3617" w:type="pct"/>
          </w:tcPr>
          <w:p w14:paraId="0EF1D875" w14:textId="562304E0" w:rsidR="00921B87" w:rsidRDefault="009865AB" w:rsidP="00FD4E55">
            <w:pPr>
              <w:spacing w:after="0"/>
              <w:rPr>
                <w:rFonts w:cstheme="minorHAnsi"/>
              </w:rPr>
            </w:pPr>
            <w:r>
              <w:rPr>
                <w:rFonts w:cstheme="minorHAnsi"/>
              </w:rPr>
              <w:lastRenderedPageBreak/>
              <w:t xml:space="preserve">LIT 201 (4cr) – World Literature I </w:t>
            </w:r>
          </w:p>
          <w:p w14:paraId="324FA1FB" w14:textId="5EB79A97" w:rsidR="009865AB" w:rsidRDefault="009865AB" w:rsidP="00FD4E55">
            <w:pPr>
              <w:spacing w:after="0"/>
              <w:rPr>
                <w:rFonts w:cstheme="minorHAnsi"/>
              </w:rPr>
            </w:pPr>
          </w:p>
        </w:tc>
        <w:tc>
          <w:tcPr>
            <w:tcW w:w="671" w:type="pct"/>
          </w:tcPr>
          <w:p w14:paraId="3405E2DE" w14:textId="77777777" w:rsidR="00921B87" w:rsidRPr="00902A5F" w:rsidRDefault="00921B87" w:rsidP="00FD4E55">
            <w:pPr>
              <w:spacing w:after="0"/>
              <w:rPr>
                <w:rFonts w:cstheme="minorHAnsi"/>
              </w:rPr>
            </w:pPr>
          </w:p>
        </w:tc>
        <w:tc>
          <w:tcPr>
            <w:tcW w:w="712" w:type="pct"/>
          </w:tcPr>
          <w:p w14:paraId="60DD3078" w14:textId="77777777" w:rsidR="00921B87" w:rsidRPr="00902A5F" w:rsidRDefault="00921B87" w:rsidP="00FD4E55">
            <w:pPr>
              <w:spacing w:after="0"/>
              <w:rPr>
                <w:rFonts w:cstheme="minorHAnsi"/>
              </w:rPr>
            </w:pPr>
          </w:p>
        </w:tc>
      </w:tr>
      <w:tr w:rsidR="009865AB" w:rsidRPr="00902A5F" w14:paraId="022E2E25" w14:textId="77777777" w:rsidTr="00D3047A">
        <w:trPr>
          <w:cantSplit/>
        </w:trPr>
        <w:tc>
          <w:tcPr>
            <w:tcW w:w="3617" w:type="pct"/>
          </w:tcPr>
          <w:p w14:paraId="57FD9085" w14:textId="23FA8AA0" w:rsidR="009865AB" w:rsidRDefault="009865AB" w:rsidP="00FD4E55">
            <w:pPr>
              <w:spacing w:after="0"/>
              <w:rPr>
                <w:rFonts w:cstheme="minorHAnsi"/>
              </w:rPr>
            </w:pPr>
            <w:r>
              <w:rPr>
                <w:rFonts w:cstheme="minorHAnsi"/>
              </w:rPr>
              <w:t xml:space="preserve">LIT 202 (4cr) – World Literature II </w:t>
            </w:r>
          </w:p>
          <w:p w14:paraId="2A078706" w14:textId="4C47C6DA" w:rsidR="009865AB" w:rsidRDefault="009865AB" w:rsidP="00FD4E55">
            <w:pPr>
              <w:spacing w:after="0"/>
              <w:rPr>
                <w:rFonts w:cstheme="minorHAnsi"/>
              </w:rPr>
            </w:pPr>
          </w:p>
        </w:tc>
        <w:tc>
          <w:tcPr>
            <w:tcW w:w="671" w:type="pct"/>
          </w:tcPr>
          <w:p w14:paraId="7DD3C1E0" w14:textId="77777777" w:rsidR="009865AB" w:rsidRPr="00902A5F" w:rsidRDefault="009865AB" w:rsidP="00FD4E55">
            <w:pPr>
              <w:spacing w:after="0"/>
              <w:rPr>
                <w:rFonts w:cstheme="minorHAnsi"/>
              </w:rPr>
            </w:pPr>
          </w:p>
        </w:tc>
        <w:tc>
          <w:tcPr>
            <w:tcW w:w="712" w:type="pct"/>
          </w:tcPr>
          <w:p w14:paraId="3FC1A044" w14:textId="77777777" w:rsidR="009865AB" w:rsidRPr="00902A5F" w:rsidRDefault="009865AB" w:rsidP="00FD4E55">
            <w:pPr>
              <w:spacing w:after="0"/>
              <w:rPr>
                <w:rFonts w:cstheme="minorHAnsi"/>
              </w:rPr>
            </w:pPr>
          </w:p>
        </w:tc>
      </w:tr>
      <w:tr w:rsidR="009865AB" w:rsidRPr="00902A5F" w14:paraId="2ABD34E3" w14:textId="77777777" w:rsidTr="00D3047A">
        <w:trPr>
          <w:cantSplit/>
        </w:trPr>
        <w:tc>
          <w:tcPr>
            <w:tcW w:w="3617" w:type="pct"/>
          </w:tcPr>
          <w:p w14:paraId="24016FA9" w14:textId="21E5CC41" w:rsidR="009865AB" w:rsidRDefault="009865AB" w:rsidP="00FD4E55">
            <w:pPr>
              <w:spacing w:after="0"/>
              <w:rPr>
                <w:rFonts w:cstheme="minorHAnsi"/>
              </w:rPr>
            </w:pPr>
            <w:r>
              <w:rPr>
                <w:rFonts w:cstheme="minorHAnsi"/>
              </w:rPr>
              <w:t>LIT 307 (4cr) – Shakespeare’s Romances and Tragedies</w:t>
            </w:r>
          </w:p>
          <w:p w14:paraId="6AE44082" w14:textId="45A010C8" w:rsidR="009865AB" w:rsidRPr="009865AB" w:rsidRDefault="009865AB" w:rsidP="00FD4E55">
            <w:pPr>
              <w:spacing w:after="0"/>
              <w:rPr>
                <w:rFonts w:cstheme="minorHAnsi"/>
                <w:i/>
                <w:iCs/>
              </w:rPr>
            </w:pPr>
            <w:r>
              <w:rPr>
                <w:rFonts w:cstheme="minorHAnsi"/>
                <w:i/>
                <w:iCs/>
              </w:rPr>
              <w:t xml:space="preserve">Pre-requisite: </w:t>
            </w:r>
            <w:r w:rsidRPr="009865AB">
              <w:rPr>
                <w:rFonts w:cstheme="minorHAnsi"/>
                <w:i/>
                <w:iCs/>
              </w:rPr>
              <w:t>AWR 101, AWR 201, and one literature course; or permission of the instructor.</w:t>
            </w:r>
          </w:p>
        </w:tc>
        <w:tc>
          <w:tcPr>
            <w:tcW w:w="671" w:type="pct"/>
          </w:tcPr>
          <w:p w14:paraId="518BAD31" w14:textId="77777777" w:rsidR="009865AB" w:rsidRPr="00902A5F" w:rsidRDefault="009865AB" w:rsidP="00FD4E55">
            <w:pPr>
              <w:spacing w:after="0"/>
              <w:rPr>
                <w:rFonts w:cstheme="minorHAnsi"/>
              </w:rPr>
            </w:pPr>
          </w:p>
        </w:tc>
        <w:tc>
          <w:tcPr>
            <w:tcW w:w="712" w:type="pct"/>
          </w:tcPr>
          <w:p w14:paraId="76801547" w14:textId="77777777" w:rsidR="009865AB" w:rsidRPr="00902A5F" w:rsidRDefault="009865AB" w:rsidP="00FD4E55">
            <w:pPr>
              <w:spacing w:after="0"/>
              <w:rPr>
                <w:rFonts w:cstheme="minorHAnsi"/>
              </w:rPr>
            </w:pPr>
          </w:p>
        </w:tc>
      </w:tr>
      <w:tr w:rsidR="009865AB" w:rsidRPr="00902A5F" w14:paraId="63900734" w14:textId="77777777" w:rsidTr="00D3047A">
        <w:trPr>
          <w:cantSplit/>
        </w:trPr>
        <w:tc>
          <w:tcPr>
            <w:tcW w:w="3617" w:type="pct"/>
          </w:tcPr>
          <w:p w14:paraId="5BA69EC1" w14:textId="77777777" w:rsidR="009865AB" w:rsidRDefault="009865AB" w:rsidP="00FD4E55">
            <w:pPr>
              <w:spacing w:after="0"/>
              <w:rPr>
                <w:rFonts w:cstheme="minorHAnsi"/>
              </w:rPr>
            </w:pPr>
            <w:r>
              <w:rPr>
                <w:rFonts w:cstheme="minorHAnsi"/>
              </w:rPr>
              <w:t>LIT 308 (4cr) – Shakespeare’s Comedies and Histories</w:t>
            </w:r>
          </w:p>
          <w:p w14:paraId="356B7F80" w14:textId="37797CEC" w:rsidR="009865AB" w:rsidRDefault="009865AB" w:rsidP="00FD4E55">
            <w:pPr>
              <w:spacing w:after="0"/>
              <w:rPr>
                <w:rFonts w:cstheme="minorHAnsi"/>
              </w:rPr>
            </w:pPr>
            <w:r>
              <w:rPr>
                <w:rFonts w:cstheme="minorHAnsi"/>
                <w:i/>
                <w:iCs/>
              </w:rPr>
              <w:t xml:space="preserve">Pre-requisite: </w:t>
            </w:r>
            <w:r w:rsidRPr="009865AB">
              <w:rPr>
                <w:rFonts w:cstheme="minorHAnsi"/>
                <w:i/>
                <w:iCs/>
              </w:rPr>
              <w:t>AWR 101, AWR 201, and one literature course; or permission of the instructor.</w:t>
            </w:r>
          </w:p>
        </w:tc>
        <w:tc>
          <w:tcPr>
            <w:tcW w:w="671" w:type="pct"/>
          </w:tcPr>
          <w:p w14:paraId="780725F1" w14:textId="77777777" w:rsidR="009865AB" w:rsidRPr="00902A5F" w:rsidRDefault="009865AB" w:rsidP="00FD4E55">
            <w:pPr>
              <w:spacing w:after="0"/>
              <w:rPr>
                <w:rFonts w:cstheme="minorHAnsi"/>
              </w:rPr>
            </w:pPr>
          </w:p>
        </w:tc>
        <w:tc>
          <w:tcPr>
            <w:tcW w:w="712" w:type="pct"/>
          </w:tcPr>
          <w:p w14:paraId="45478397" w14:textId="77777777" w:rsidR="009865AB" w:rsidRPr="00902A5F" w:rsidRDefault="009865AB" w:rsidP="00FD4E55">
            <w:pPr>
              <w:spacing w:after="0"/>
              <w:rPr>
                <w:rFonts w:cstheme="minorHAnsi"/>
              </w:rPr>
            </w:pPr>
          </w:p>
        </w:tc>
      </w:tr>
      <w:tr w:rsidR="009865AB" w:rsidRPr="00902A5F" w14:paraId="6BDA477D" w14:textId="77777777" w:rsidTr="00D3047A">
        <w:trPr>
          <w:cantSplit/>
        </w:trPr>
        <w:tc>
          <w:tcPr>
            <w:tcW w:w="3617" w:type="pct"/>
          </w:tcPr>
          <w:p w14:paraId="03F10833" w14:textId="77777777" w:rsidR="009865AB" w:rsidRDefault="009865AB" w:rsidP="00FD4E55">
            <w:pPr>
              <w:spacing w:after="0"/>
              <w:rPr>
                <w:rFonts w:cstheme="minorHAnsi"/>
              </w:rPr>
            </w:pPr>
            <w:r>
              <w:rPr>
                <w:rFonts w:cstheme="minorHAnsi"/>
              </w:rPr>
              <w:t>WRI 240 (4cr) – Writing Drama</w:t>
            </w:r>
          </w:p>
          <w:p w14:paraId="3DFE3829" w14:textId="1A24BA0C" w:rsidR="009865AB" w:rsidRDefault="009865AB" w:rsidP="00FD4E55">
            <w:pPr>
              <w:spacing w:after="0"/>
              <w:rPr>
                <w:rFonts w:cstheme="minorHAnsi"/>
              </w:rPr>
            </w:pPr>
          </w:p>
        </w:tc>
        <w:tc>
          <w:tcPr>
            <w:tcW w:w="671" w:type="pct"/>
          </w:tcPr>
          <w:p w14:paraId="5CBD443A" w14:textId="77777777" w:rsidR="009865AB" w:rsidRPr="00902A5F" w:rsidRDefault="009865AB" w:rsidP="00FD4E55">
            <w:pPr>
              <w:spacing w:after="0"/>
              <w:rPr>
                <w:rFonts w:cstheme="minorHAnsi"/>
              </w:rPr>
            </w:pPr>
          </w:p>
        </w:tc>
        <w:tc>
          <w:tcPr>
            <w:tcW w:w="712" w:type="pct"/>
          </w:tcPr>
          <w:p w14:paraId="63EF3BE9" w14:textId="77777777" w:rsidR="009865AB" w:rsidRPr="00902A5F" w:rsidRDefault="009865AB" w:rsidP="00FD4E55">
            <w:pPr>
              <w:spacing w:after="0"/>
              <w:rPr>
                <w:rFonts w:cstheme="minorHAnsi"/>
              </w:rPr>
            </w:pPr>
          </w:p>
        </w:tc>
      </w:tr>
      <w:tr w:rsidR="009865AB" w:rsidRPr="00902A5F" w14:paraId="393E578B" w14:textId="77777777" w:rsidTr="00D3047A">
        <w:trPr>
          <w:cantSplit/>
        </w:trPr>
        <w:tc>
          <w:tcPr>
            <w:tcW w:w="3617" w:type="pct"/>
          </w:tcPr>
          <w:p w14:paraId="3B366471" w14:textId="6837BF21" w:rsidR="009865AB" w:rsidRDefault="009865AB" w:rsidP="00FD4E55">
            <w:pPr>
              <w:spacing w:after="0"/>
              <w:rPr>
                <w:rFonts w:cstheme="minorHAnsi"/>
              </w:rPr>
            </w:pPr>
            <w:r>
              <w:rPr>
                <w:rFonts w:cstheme="minorHAnsi"/>
              </w:rPr>
              <w:t>WRI 247 (4cr) – Dramatic Writing for Radio and Alternative Performance</w:t>
            </w:r>
          </w:p>
          <w:p w14:paraId="440EE82D" w14:textId="3AB22FBB" w:rsidR="009865AB" w:rsidRDefault="009865AB" w:rsidP="00FD4E55">
            <w:pPr>
              <w:spacing w:after="0"/>
              <w:rPr>
                <w:rFonts w:cstheme="minorHAnsi"/>
              </w:rPr>
            </w:pPr>
          </w:p>
        </w:tc>
        <w:tc>
          <w:tcPr>
            <w:tcW w:w="671" w:type="pct"/>
          </w:tcPr>
          <w:p w14:paraId="0AEDD5ED" w14:textId="77777777" w:rsidR="009865AB" w:rsidRPr="00902A5F" w:rsidRDefault="009865AB" w:rsidP="00FD4E55">
            <w:pPr>
              <w:spacing w:after="0"/>
              <w:rPr>
                <w:rFonts w:cstheme="minorHAnsi"/>
              </w:rPr>
            </w:pPr>
          </w:p>
        </w:tc>
        <w:tc>
          <w:tcPr>
            <w:tcW w:w="712" w:type="pct"/>
          </w:tcPr>
          <w:p w14:paraId="613494D3" w14:textId="77777777" w:rsidR="009865AB" w:rsidRPr="00902A5F" w:rsidRDefault="009865AB" w:rsidP="00FD4E55">
            <w:pPr>
              <w:spacing w:after="0"/>
              <w:rPr>
                <w:rFonts w:cstheme="minorHAnsi"/>
              </w:rPr>
            </w:pPr>
          </w:p>
        </w:tc>
      </w:tr>
    </w:tbl>
    <w:p w14:paraId="56993A14" w14:textId="77777777" w:rsidR="00816B2C" w:rsidRDefault="00816B2C" w:rsidP="00FD4E55">
      <w:pPr>
        <w:spacing w:after="0"/>
      </w:pPr>
    </w:p>
    <w:p w14:paraId="0F5144A8" w14:textId="70FA4F0E" w:rsidR="009865AB" w:rsidRPr="007F42E2" w:rsidRDefault="009865AB" w:rsidP="009865AB">
      <w:pPr>
        <w:pStyle w:val="Heading3"/>
        <w:spacing w:before="0" w:after="0"/>
        <w:rPr>
          <w:bCs/>
        </w:rPr>
      </w:pPr>
      <w:r>
        <w:rPr>
          <w:bCs/>
        </w:rPr>
        <w:t>Second Year Evaluation/Review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301B7480" w:rsidR="009865AB" w:rsidRPr="009865AB" w:rsidRDefault="009865AB" w:rsidP="008E39BA">
            <w:pPr>
              <w:spacing w:after="0"/>
              <w:rPr>
                <w:rFonts w:cstheme="minorHAnsi"/>
                <w:b/>
                <w:bCs/>
              </w:rPr>
            </w:pPr>
            <w:r>
              <w:rPr>
                <w:rFonts w:cstheme="minorHAnsi"/>
                <w:b/>
                <w:bCs/>
              </w:rPr>
              <w:t>Second Year Evaluation/Review Requirement</w:t>
            </w:r>
          </w:p>
        </w:tc>
      </w:tr>
      <w:tr w:rsidR="009865AB" w:rsidRPr="00902A5F" w14:paraId="66BBB542" w14:textId="77777777" w:rsidTr="009865AB">
        <w:trPr>
          <w:cantSplit/>
        </w:trPr>
        <w:tc>
          <w:tcPr>
            <w:tcW w:w="5000" w:type="pct"/>
          </w:tcPr>
          <w:p w14:paraId="22AD2045" w14:textId="4E7F5DD5" w:rsidR="009865AB" w:rsidRPr="00902A5F" w:rsidRDefault="009865AB" w:rsidP="008E39BA">
            <w:pPr>
              <w:spacing w:after="0"/>
              <w:rPr>
                <w:rFonts w:cstheme="minorHAnsi"/>
              </w:rPr>
            </w:pPr>
            <w:r w:rsidRPr="009865AB">
              <w:rPr>
                <w:rFonts w:cstheme="minorHAnsi"/>
              </w:rPr>
              <w:t>Students accepted into the program must successfully pass a second-year evaluation review, administered in the spring semester of the second year of study (or, for transfer students, after 60 credit hours are earned). Transfer students who are admitted with junior status are exempt from the evaluation. The second-year evaluation review is to demonstrate the individual’s growth in technique and indicate the potential for further skill development. The student also must have a minimum cumulative GPA of 2.0 to continue in the major. Any student who does not successfully complete the evaluation review either will be given probationary continuance in the major (requiring repetition or completion of specified coursework) or will not be allowed to continue in the major.</w:t>
            </w:r>
          </w:p>
        </w:tc>
      </w:tr>
    </w:tbl>
    <w:p w14:paraId="048EF522" w14:textId="77777777" w:rsidR="009865AB" w:rsidRDefault="009865AB" w:rsidP="00FD4E55">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557067">
    <w:abstractNumId w:val="1"/>
  </w:num>
  <w:num w:numId="2" w16cid:durableId="220138142">
    <w:abstractNumId w:val="2"/>
  </w:num>
  <w:num w:numId="3" w16cid:durableId="154836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tjAxMbU0NrAwMzNS0lEKTi0uzszPAykwqgUAORNAsywAAAA="/>
  </w:docVars>
  <w:rsids>
    <w:rsidRoot w:val="00236044"/>
    <w:rsid w:val="000470B0"/>
    <w:rsid w:val="00075EB3"/>
    <w:rsid w:val="00122A9D"/>
    <w:rsid w:val="00166B13"/>
    <w:rsid w:val="001C61D0"/>
    <w:rsid w:val="00206DBE"/>
    <w:rsid w:val="00236044"/>
    <w:rsid w:val="0026648D"/>
    <w:rsid w:val="002C5F45"/>
    <w:rsid w:val="002E0654"/>
    <w:rsid w:val="00456A98"/>
    <w:rsid w:val="00460F6D"/>
    <w:rsid w:val="004A5DE2"/>
    <w:rsid w:val="005D6F10"/>
    <w:rsid w:val="005F7C4F"/>
    <w:rsid w:val="006C760F"/>
    <w:rsid w:val="00736DCC"/>
    <w:rsid w:val="00775E13"/>
    <w:rsid w:val="007825DA"/>
    <w:rsid w:val="00816B2C"/>
    <w:rsid w:val="00835061"/>
    <w:rsid w:val="008A4B8C"/>
    <w:rsid w:val="008E7ABC"/>
    <w:rsid w:val="00921B87"/>
    <w:rsid w:val="00924F28"/>
    <w:rsid w:val="00965DAE"/>
    <w:rsid w:val="009865AB"/>
    <w:rsid w:val="00A07C34"/>
    <w:rsid w:val="00AA7A99"/>
    <w:rsid w:val="00AD2300"/>
    <w:rsid w:val="00AD6CE7"/>
    <w:rsid w:val="00BC3DE3"/>
    <w:rsid w:val="00C8501D"/>
    <w:rsid w:val="00CD5161"/>
    <w:rsid w:val="00CF63D6"/>
    <w:rsid w:val="00D20FA1"/>
    <w:rsid w:val="00D8484F"/>
    <w:rsid w:val="00DA7A02"/>
    <w:rsid w:val="00DE4737"/>
    <w:rsid w:val="00E25028"/>
    <w:rsid w:val="00E3145D"/>
    <w:rsid w:val="00E516CA"/>
    <w:rsid w:val="00E82B7C"/>
    <w:rsid w:val="00F5287A"/>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746">
      <w:bodyDiv w:val="1"/>
      <w:marLeft w:val="0"/>
      <w:marRight w:val="0"/>
      <w:marTop w:val="0"/>
      <w:marBottom w:val="0"/>
      <w:divBdr>
        <w:top w:val="none" w:sz="0" w:space="0" w:color="auto"/>
        <w:left w:val="none" w:sz="0" w:space="0" w:color="auto"/>
        <w:bottom w:val="none" w:sz="0" w:space="0" w:color="auto"/>
        <w:right w:val="none" w:sz="0" w:space="0" w:color="auto"/>
      </w:divBdr>
    </w:div>
    <w:div w:id="550270574">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speech-theatre-and-dance/theatre/theatre-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799A-CEC5-4314-ADA7-45DB9C5C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Unofficial Degree Planning Worksheet — Major: BA in Theatre</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Theatre</dc:title>
  <dc:subject/>
  <dc:creator>The University of Tampa</dc:creator>
  <cp:keywords>Unofficial, Degree, Planning, Worksheet, Major, BA, in, Theatre, The, University, of, Tampa</cp:keywords>
  <dc:description/>
  <cp:lastModifiedBy>Mason Weibley</cp:lastModifiedBy>
  <cp:revision>4</cp:revision>
  <dcterms:created xsi:type="dcterms:W3CDTF">2025-07-11T19:14:00Z</dcterms:created>
  <dcterms:modified xsi:type="dcterms:W3CDTF">2025-07-11T19:15:00Z</dcterms:modified>
</cp:coreProperties>
</file>