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7879DD" w14:textId="63E2E6B2" w:rsidR="00752C28" w:rsidRDefault="00D77D18" w:rsidP="001A79F5">
      <w:pPr>
        <w:pStyle w:val="Heading1"/>
        <w:spacing w:before="0"/>
      </w:pPr>
      <w:r>
        <w:t>Unofficial Degree Planning Worksheet</w:t>
      </w:r>
      <w:r>
        <w:br/>
        <w:t>Catalog Year: 202</w:t>
      </w:r>
      <w:r w:rsidR="002145BD">
        <w:t>4</w:t>
      </w:r>
      <w:r>
        <w:t xml:space="preserve"> – 202</w:t>
      </w:r>
      <w:r w:rsidR="002145BD">
        <w:t>5</w:t>
      </w:r>
    </w:p>
    <w:p w14:paraId="645C0B66" w14:textId="4A317596" w:rsidR="00C07F54" w:rsidRDefault="00752C28" w:rsidP="001A79F5">
      <w:pPr>
        <w:pStyle w:val="Heading1"/>
        <w:spacing w:before="0"/>
      </w:pPr>
      <w:r>
        <w:t>Major: BS</w:t>
      </w:r>
      <w:r w:rsidR="00AF5826">
        <w:t xml:space="preserve"> in </w:t>
      </w:r>
      <w:r w:rsidR="00EA2B01">
        <w:t xml:space="preserve">International Business and </w:t>
      </w:r>
      <w:r w:rsidR="0095746E">
        <w:t>Management</w:t>
      </w:r>
      <w:r w:rsidR="00FF01EE">
        <w:t xml:space="preserve"> Information Systems</w:t>
      </w:r>
    </w:p>
    <w:p w14:paraId="297ECB5F" w14:textId="793B6D89" w:rsidR="00D77D18" w:rsidRDefault="00D77D18" w:rsidP="001A79F5">
      <w:pPr>
        <w:spacing w:after="0"/>
      </w:pPr>
      <w:r>
        <w:t xml:space="preserve">This worksheet is designed to help you plan and track your progress toward your degree. It lists all graduation requirements. </w:t>
      </w:r>
      <w:r w:rsidR="00BE4E97">
        <w:t xml:space="preserve">Course descriptions are available in the current catalog. More detailed descriptions of the program can be found in the </w:t>
      </w:r>
      <w:hyperlink r:id="rId7" w:tooltip="2023 – 2024 catalog" w:history="1">
        <w:r w:rsidR="00D07CA8">
          <w:rPr>
            <w:rStyle w:val="Hyperlink"/>
            <w:color w:val="0000FF"/>
          </w:rPr>
          <w:t>2024 – 2025 catalog</w:t>
        </w:r>
      </w:hyperlink>
      <w:r w:rsidR="00BE4E97">
        <w:t>.</w:t>
      </w:r>
    </w:p>
    <w:p w14:paraId="09002FB7" w14:textId="77777777" w:rsidR="00752C28" w:rsidRPr="00752C28" w:rsidRDefault="00752C28" w:rsidP="001A79F5">
      <w:pPr>
        <w:spacing w:after="0"/>
        <w:rPr>
          <w:sz w:val="16"/>
          <w:szCs w:val="16"/>
        </w:rPr>
      </w:pPr>
    </w:p>
    <w:p w14:paraId="32FCBB7A" w14:textId="31F0C64D" w:rsidR="00BE4E97" w:rsidRDefault="00BE4E97" w:rsidP="001A79F5">
      <w:pPr>
        <w:pStyle w:val="Heading2"/>
        <w:spacing w:before="0"/>
      </w:pPr>
      <w:r>
        <w:t>University Graduation Requirements</w:t>
      </w:r>
    </w:p>
    <w:p w14:paraId="7CF440CD" w14:textId="31D9D2B6" w:rsidR="00BE4E97" w:rsidRDefault="00000000" w:rsidP="001A79F5">
      <w:pPr>
        <w:spacing w:after="0"/>
      </w:pPr>
      <w:sdt>
        <w:sdtPr>
          <w:alias w:val="Students must earn 124 hours to be eligible for graduation"/>
          <w:tag w:val="Students must earn 124 hours to be eligible for graduation"/>
          <w:id w:val="1588964218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9431D7">
            <w:rPr>
              <w:rFonts w:ascii="MS Gothic" w:eastAsia="MS Gothic" w:hAnsi="MS Gothic" w:hint="eastAsia"/>
            </w:rPr>
            <w:t>☐</w:t>
          </w:r>
        </w:sdtContent>
      </w:sdt>
      <w:r w:rsidR="00BE4E97">
        <w:t>Students must earn 12</w:t>
      </w:r>
      <w:r w:rsidR="00AC2F18">
        <w:t>4</w:t>
      </w:r>
      <w:r w:rsidR="00BE4E97">
        <w:t xml:space="preserve"> hours to be eligible for </w:t>
      </w:r>
      <w:r w:rsidR="00752C28">
        <w:t>graduation.</w:t>
      </w:r>
    </w:p>
    <w:p w14:paraId="00DAF6C9" w14:textId="0E0DAADB" w:rsidR="00BE4E97" w:rsidRDefault="00000000" w:rsidP="001A79F5">
      <w:pPr>
        <w:spacing w:after="0"/>
      </w:pPr>
      <w:sdt>
        <w:sdtPr>
          <w:alias w:val="Students must maintain an overall minimum GPA of 2.0 to be eligible for graduation"/>
          <w:tag w:val="Students must maintain an overall minimum GPA of 2.0 to be eligible for graduation"/>
          <w:id w:val="930604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431D7">
            <w:rPr>
              <w:rFonts w:ascii="MS Gothic" w:eastAsia="MS Gothic" w:hAnsi="MS Gothic" w:hint="eastAsia"/>
            </w:rPr>
            <w:t>☐</w:t>
          </w:r>
        </w:sdtContent>
      </w:sdt>
      <w:r w:rsidR="00BE4E97">
        <w:t xml:space="preserve">Students must maintain an </w:t>
      </w:r>
      <w:r w:rsidR="005D1B18">
        <w:t>overall minimum GPA of 2.</w:t>
      </w:r>
      <w:r w:rsidR="00AC2F18">
        <w:t>0</w:t>
      </w:r>
      <w:r w:rsidR="005D1B18">
        <w:t xml:space="preserve"> to be eligible for </w:t>
      </w:r>
      <w:r w:rsidR="00752C28">
        <w:t>graduation.</w:t>
      </w:r>
    </w:p>
    <w:p w14:paraId="26B18AC3" w14:textId="0B081747" w:rsidR="00AC2F18" w:rsidRDefault="00000000" w:rsidP="001A79F5">
      <w:pPr>
        <w:spacing w:after="0"/>
      </w:pPr>
      <w:sdt>
        <w:sdtPr>
          <w:alias w:val="Students must maintain a major minimum GPA of 2.0 to be eligible for graduation"/>
          <w:tag w:val="Students must maintain a major minimum GPA of 2.0 to be eligible for graduation"/>
          <w:id w:val="6469391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C2F18">
            <w:rPr>
              <w:rFonts w:ascii="MS Gothic" w:eastAsia="MS Gothic" w:hAnsi="MS Gothic" w:hint="eastAsia"/>
            </w:rPr>
            <w:t>☐</w:t>
          </w:r>
        </w:sdtContent>
      </w:sdt>
      <w:r w:rsidR="00AC2F18">
        <w:t>Students must maintain a major minimum GPA of 2.0 to be eligible for graduation.</w:t>
      </w:r>
    </w:p>
    <w:p w14:paraId="314ACFEC" w14:textId="4499CCA6" w:rsidR="00586637" w:rsidRDefault="00000000" w:rsidP="001A79F5">
      <w:pPr>
        <w:spacing w:after="0"/>
      </w:pPr>
      <w:sdt>
        <w:sdtPr>
          <w:alias w:val="Students must complete 31 credit hours in residency at UT to be eligible for graduation"/>
          <w:tag w:val="Students must complete 31 credit hours in residency at UT to be eligible for graduation"/>
          <w:id w:val="-13764525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86637">
            <w:rPr>
              <w:rFonts w:ascii="MS Gothic" w:eastAsia="MS Gothic" w:hAnsi="MS Gothic" w:hint="eastAsia"/>
            </w:rPr>
            <w:t>☐</w:t>
          </w:r>
        </w:sdtContent>
      </w:sdt>
      <w:r w:rsidR="00586637">
        <w:t>Students must complete 31 credit hours in residency at UT to be eligible for graduation.</w:t>
      </w:r>
    </w:p>
    <w:p w14:paraId="4A2F01BB" w14:textId="77777777" w:rsidR="00752C28" w:rsidRDefault="00752C28" w:rsidP="001A79F5">
      <w:pPr>
        <w:spacing w:after="0"/>
      </w:pPr>
    </w:p>
    <w:p w14:paraId="7CF4A2E8" w14:textId="066A78AE" w:rsidR="005D1B18" w:rsidRDefault="005D1B18" w:rsidP="001A79F5">
      <w:pPr>
        <w:pStyle w:val="Heading2"/>
        <w:spacing w:before="0"/>
      </w:pPr>
      <w:r>
        <w:t>Spartan Studies Requirements</w:t>
      </w:r>
    </w:p>
    <w:p w14:paraId="3DA45300" w14:textId="439AB386" w:rsidR="005D1B18" w:rsidRPr="00752C28" w:rsidRDefault="005D1B18" w:rsidP="001A79F5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First-Year</w:t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First-Year Requirement"/>
      </w:tblPr>
      <w:tblGrid>
        <w:gridCol w:w="7915"/>
        <w:gridCol w:w="1440"/>
        <w:gridCol w:w="1440"/>
      </w:tblGrid>
      <w:tr w:rsidR="005D1B18" w:rsidRPr="00D421C1" w14:paraId="15E9DF14" w14:textId="77777777" w:rsidTr="00636B2A">
        <w:trPr>
          <w:cantSplit/>
          <w:trHeight w:val="708"/>
          <w:tblHeader/>
        </w:trPr>
        <w:tc>
          <w:tcPr>
            <w:tcW w:w="7915" w:type="dxa"/>
            <w:shd w:val="clear" w:color="auto" w:fill="D9D9D9" w:themeFill="background1" w:themeFillShade="D9"/>
          </w:tcPr>
          <w:p w14:paraId="5A21DF7E" w14:textId="7955C3D7" w:rsidR="005D1B18" w:rsidRPr="00D421C1" w:rsidRDefault="00FE1C22" w:rsidP="001A79F5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First-year </w:t>
            </w:r>
            <w:r w:rsidR="005D1B18"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6087D337" w14:textId="49B14E79" w:rsidR="005D1B18" w:rsidRPr="00D421C1" w:rsidRDefault="005D1B18" w:rsidP="001A79F5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55BEDB24" w14:textId="11D65182" w:rsidR="005D1B18" w:rsidRPr="00D421C1" w:rsidRDefault="005D1B18" w:rsidP="001A79F5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D1B18" w14:paraId="3ECFA00E" w14:textId="77777777" w:rsidTr="00EA6BBF">
        <w:trPr>
          <w:cantSplit/>
          <w:trHeight w:val="1112"/>
        </w:trPr>
        <w:tc>
          <w:tcPr>
            <w:tcW w:w="7915" w:type="dxa"/>
          </w:tcPr>
          <w:p w14:paraId="3D3D2F4A" w14:textId="1DB7E241" w:rsidR="005D1B18" w:rsidRDefault="00233CE6" w:rsidP="001A79F5">
            <w:pPr>
              <w:spacing w:after="0"/>
            </w:pPr>
            <w:r>
              <w:t>UTAMPA 101</w:t>
            </w:r>
            <w:r w:rsidR="00EA6BBF">
              <w:t xml:space="preserve"> (1cr)</w:t>
            </w:r>
            <w:r>
              <w:t xml:space="preserve">/102 </w:t>
            </w:r>
            <w:r w:rsidR="00EA6BBF">
              <w:t xml:space="preserve">(1cr) </w:t>
            </w:r>
            <w:r>
              <w:t>– First-Year seminar two semester sequence</w:t>
            </w:r>
            <w:r>
              <w:br/>
            </w:r>
            <w:r w:rsidRPr="006B5F2A">
              <w:rPr>
                <w:b/>
                <w:bCs/>
              </w:rPr>
              <w:t xml:space="preserve">or </w:t>
            </w:r>
            <w:r>
              <w:t xml:space="preserve">UTAMPA 103 </w:t>
            </w:r>
            <w:r w:rsidR="00EA6BBF">
              <w:t xml:space="preserve">(2cr) </w:t>
            </w:r>
            <w:r>
              <w:t>– Transfer student seminar</w:t>
            </w:r>
          </w:p>
          <w:p w14:paraId="05006FA6" w14:textId="1DB14DD6" w:rsidR="00233CE6" w:rsidRDefault="00233CE6" w:rsidP="001A79F5">
            <w:pPr>
              <w:spacing w:after="0"/>
            </w:pPr>
            <w:r w:rsidRPr="006B5F2A">
              <w:rPr>
                <w:b/>
                <w:bCs/>
              </w:rPr>
              <w:t>or</w:t>
            </w:r>
            <w:r>
              <w:t xml:space="preserve"> UTAMPA 104</w:t>
            </w:r>
            <w:r w:rsidR="00EA6BBF">
              <w:t xml:space="preserve"> (2cr)</w:t>
            </w:r>
            <w:r>
              <w:t xml:space="preserve"> Veteran student seminar</w:t>
            </w:r>
          </w:p>
          <w:p w14:paraId="481FC46D" w14:textId="7CC7EB7F" w:rsidR="00A52490" w:rsidRDefault="00A52490" w:rsidP="001A79F5">
            <w:pPr>
              <w:spacing w:after="0"/>
            </w:pPr>
            <w:r>
              <w:t>– must be taken in residency</w:t>
            </w:r>
          </w:p>
        </w:tc>
        <w:tc>
          <w:tcPr>
            <w:tcW w:w="1440" w:type="dxa"/>
          </w:tcPr>
          <w:p w14:paraId="05BF725A" w14:textId="77777777" w:rsidR="005D1B18" w:rsidRDefault="005D1B18" w:rsidP="001A79F5">
            <w:pPr>
              <w:spacing w:after="0"/>
            </w:pPr>
          </w:p>
        </w:tc>
        <w:tc>
          <w:tcPr>
            <w:tcW w:w="1440" w:type="dxa"/>
          </w:tcPr>
          <w:p w14:paraId="1C9297A0" w14:textId="77777777" w:rsidR="005D1B18" w:rsidRDefault="005D1B18" w:rsidP="001A79F5">
            <w:pPr>
              <w:spacing w:after="0"/>
            </w:pPr>
          </w:p>
        </w:tc>
      </w:tr>
      <w:tr w:rsidR="005D1B18" w14:paraId="52A01CEB" w14:textId="77777777" w:rsidTr="00EA6BBF">
        <w:trPr>
          <w:cantSplit/>
          <w:trHeight w:val="834"/>
        </w:trPr>
        <w:tc>
          <w:tcPr>
            <w:tcW w:w="7915" w:type="dxa"/>
          </w:tcPr>
          <w:p w14:paraId="5C470AFE" w14:textId="04DA3C39" w:rsidR="005D1B18" w:rsidRDefault="00233CE6" w:rsidP="001A79F5">
            <w:pPr>
              <w:spacing w:after="0"/>
            </w:pPr>
            <w:r>
              <w:t xml:space="preserve">AWR 101 </w:t>
            </w:r>
            <w:r w:rsidR="00EA6BBF">
              <w:t xml:space="preserve">(4cr) - </w:t>
            </w:r>
            <w:r>
              <w:t>Reading Locally &amp; Globally</w:t>
            </w:r>
          </w:p>
          <w:p w14:paraId="3E3C0523" w14:textId="37F134A6" w:rsidR="00233CE6" w:rsidRDefault="001C6C3E" w:rsidP="001A79F5">
            <w:pPr>
              <w:spacing w:after="0"/>
            </w:pPr>
            <w:r>
              <w:rPr>
                <w:b/>
                <w:bCs/>
              </w:rPr>
              <w:t>o</w:t>
            </w:r>
            <w:r w:rsidR="00233CE6" w:rsidRPr="006B5F2A">
              <w:rPr>
                <w:b/>
                <w:bCs/>
              </w:rPr>
              <w:t>r</w:t>
            </w:r>
            <w:r w:rsidR="00233CE6">
              <w:t xml:space="preserve"> </w:t>
            </w:r>
            <w:r w:rsidR="00EA6BBF">
              <w:t>AWR</w:t>
            </w:r>
            <w:r w:rsidR="00233CE6">
              <w:t xml:space="preserve"> 110</w:t>
            </w:r>
            <w:r w:rsidR="00EA6BBF">
              <w:t xml:space="preserve"> (5cr)</w:t>
            </w:r>
            <w:r w:rsidR="004411A7">
              <w:t xml:space="preserve"> </w:t>
            </w:r>
            <w:r w:rsidR="00EA6BBF">
              <w:t>– Academic Writing for Multilingual Students</w:t>
            </w:r>
          </w:p>
        </w:tc>
        <w:tc>
          <w:tcPr>
            <w:tcW w:w="1440" w:type="dxa"/>
          </w:tcPr>
          <w:p w14:paraId="1F9DF791" w14:textId="59A2A3CC" w:rsidR="005D1B18" w:rsidRDefault="005D1B18" w:rsidP="001A79F5">
            <w:pPr>
              <w:spacing w:after="0"/>
            </w:pPr>
          </w:p>
        </w:tc>
        <w:tc>
          <w:tcPr>
            <w:tcW w:w="1440" w:type="dxa"/>
          </w:tcPr>
          <w:p w14:paraId="0A2F4614" w14:textId="77777777" w:rsidR="005D1B18" w:rsidRDefault="005D1B18" w:rsidP="001A79F5">
            <w:pPr>
              <w:spacing w:after="0"/>
            </w:pPr>
          </w:p>
        </w:tc>
      </w:tr>
      <w:tr w:rsidR="005D1B18" w14:paraId="76F093FE" w14:textId="77777777" w:rsidTr="00EA6BBF">
        <w:trPr>
          <w:cantSplit/>
          <w:trHeight w:val="820"/>
        </w:trPr>
        <w:tc>
          <w:tcPr>
            <w:tcW w:w="7915" w:type="dxa"/>
          </w:tcPr>
          <w:p w14:paraId="09025A1D" w14:textId="68381714" w:rsidR="004411A7" w:rsidRDefault="004411A7" w:rsidP="001A79F5">
            <w:pPr>
              <w:spacing w:after="0"/>
            </w:pPr>
            <w:r>
              <w:t>Math</w:t>
            </w:r>
            <w:r w:rsidR="00EA6BBF">
              <w:t xml:space="preserve"> (4cr)</w:t>
            </w:r>
            <w:r>
              <w:t xml:space="preserve"> Requirement (choose one):</w:t>
            </w:r>
          </w:p>
          <w:p w14:paraId="6382514A" w14:textId="10800DDF" w:rsidR="004411A7" w:rsidRDefault="004411A7" w:rsidP="001A79F5">
            <w:pPr>
              <w:spacing w:after="0"/>
            </w:pPr>
            <w:r>
              <w:t>MAT 155, MAT 160, MAT 170,</w:t>
            </w:r>
            <w:r w:rsidR="00366CF4">
              <w:t xml:space="preserve"> MAT 201,</w:t>
            </w:r>
            <w:r>
              <w:t xml:space="preserve"> MAT 225, MAT 260</w:t>
            </w:r>
            <w:r w:rsidR="00366CF4">
              <w:t>, MAT 261</w:t>
            </w:r>
          </w:p>
        </w:tc>
        <w:tc>
          <w:tcPr>
            <w:tcW w:w="1440" w:type="dxa"/>
          </w:tcPr>
          <w:p w14:paraId="19756FA2" w14:textId="27304A0B" w:rsidR="00AF5826" w:rsidRDefault="00597CC6" w:rsidP="001A79F5">
            <w:pPr>
              <w:spacing w:after="0"/>
            </w:pPr>
            <w:r>
              <w:t>MAT</w:t>
            </w:r>
            <w:r w:rsidR="00AF5826">
              <w:t xml:space="preserve"> 225</w:t>
            </w:r>
            <w:r w:rsidR="00172398">
              <w:t xml:space="preserve"> or MAT 260</w:t>
            </w:r>
          </w:p>
        </w:tc>
        <w:tc>
          <w:tcPr>
            <w:tcW w:w="1440" w:type="dxa"/>
          </w:tcPr>
          <w:p w14:paraId="494854F8" w14:textId="77777777" w:rsidR="005D1B18" w:rsidRDefault="005D1B18" w:rsidP="001A79F5">
            <w:pPr>
              <w:spacing w:after="0"/>
            </w:pPr>
          </w:p>
        </w:tc>
      </w:tr>
    </w:tbl>
    <w:p w14:paraId="6798D7C0" w14:textId="77777777" w:rsidR="00752C28" w:rsidRPr="00781185" w:rsidRDefault="00752C28" w:rsidP="001A79F5">
      <w:pPr>
        <w:spacing w:after="0"/>
      </w:pPr>
    </w:p>
    <w:p w14:paraId="0F72ECCE" w14:textId="5EC9323B" w:rsidR="005D1B18" w:rsidRPr="00752C28" w:rsidRDefault="003A3329" w:rsidP="001A79F5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Core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 Core Requirement "/>
      </w:tblPr>
      <w:tblGrid>
        <w:gridCol w:w="7967"/>
        <w:gridCol w:w="1388"/>
        <w:gridCol w:w="1435"/>
      </w:tblGrid>
      <w:tr w:rsidR="00D421C1" w:rsidRPr="00D421C1" w14:paraId="04999CCF" w14:textId="77777777" w:rsidTr="00636B2A">
        <w:trPr>
          <w:cantSplit/>
          <w:tblHeader/>
        </w:trPr>
        <w:tc>
          <w:tcPr>
            <w:tcW w:w="0" w:type="auto"/>
            <w:shd w:val="clear" w:color="auto" w:fill="D9D9D9" w:themeFill="background1" w:themeFillShade="D9"/>
          </w:tcPr>
          <w:p w14:paraId="6CC4701F" w14:textId="24E9BA4B" w:rsidR="003A3329" w:rsidRPr="00D421C1" w:rsidRDefault="00FE1C22" w:rsidP="001A79F5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Core </w:t>
            </w:r>
            <w:r w:rsidR="003A3329" w:rsidRPr="00D421C1">
              <w:rPr>
                <w:b/>
                <w:bCs/>
              </w:rPr>
              <w:t>Requirement</w:t>
            </w:r>
          </w:p>
        </w:tc>
        <w:tc>
          <w:tcPr>
            <w:tcW w:w="1388" w:type="dxa"/>
            <w:shd w:val="clear" w:color="auto" w:fill="D9D9D9" w:themeFill="background1" w:themeFillShade="D9"/>
          </w:tcPr>
          <w:p w14:paraId="470E553E" w14:textId="4F0B5494" w:rsidR="003A3329" w:rsidRPr="00D421C1" w:rsidRDefault="003A3329" w:rsidP="001A79F5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35" w:type="dxa"/>
            <w:shd w:val="clear" w:color="auto" w:fill="D9D9D9" w:themeFill="background1" w:themeFillShade="D9"/>
          </w:tcPr>
          <w:p w14:paraId="0BE8FF5F" w14:textId="3DC19222" w:rsidR="003A3329" w:rsidRPr="00D421C1" w:rsidRDefault="003A3329" w:rsidP="001A79F5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D421C1" w14:paraId="26474F97" w14:textId="77777777" w:rsidTr="00597CC6">
        <w:trPr>
          <w:cantSplit/>
        </w:trPr>
        <w:tc>
          <w:tcPr>
            <w:tcW w:w="0" w:type="auto"/>
          </w:tcPr>
          <w:p w14:paraId="09AD4A7A" w14:textId="0B9F0251" w:rsidR="003A3329" w:rsidRDefault="003A3329" w:rsidP="001A79F5">
            <w:pPr>
              <w:spacing w:after="0"/>
            </w:pPr>
            <w:r>
              <w:t>AWR 201</w:t>
            </w:r>
            <w:r w:rsidR="002946E6">
              <w:t xml:space="preserve"> </w:t>
            </w:r>
            <w:r w:rsidR="00EA6BBF">
              <w:t xml:space="preserve">(4cr) </w:t>
            </w:r>
            <w:r w:rsidR="002946E6">
              <w:t>– Writing and Research: The Local and the Global</w:t>
            </w:r>
          </w:p>
          <w:p w14:paraId="142154A5" w14:textId="713A0A10" w:rsidR="00E415F7" w:rsidRPr="00E415F7" w:rsidRDefault="00C907B3" w:rsidP="001A79F5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 xml:space="preserve">Pre-requisite </w:t>
            </w:r>
            <w:r w:rsidR="00E415F7">
              <w:rPr>
                <w:i/>
                <w:iCs/>
              </w:rPr>
              <w:t xml:space="preserve">(one of the following): AWR 101, </w:t>
            </w:r>
            <w:r w:rsidR="007C5B9B">
              <w:rPr>
                <w:i/>
                <w:iCs/>
              </w:rPr>
              <w:t>AWR</w:t>
            </w:r>
            <w:r w:rsidR="00E415F7">
              <w:rPr>
                <w:i/>
                <w:iCs/>
              </w:rPr>
              <w:t xml:space="preserve"> 110, or equivalent</w:t>
            </w:r>
          </w:p>
        </w:tc>
        <w:tc>
          <w:tcPr>
            <w:tcW w:w="1388" w:type="dxa"/>
          </w:tcPr>
          <w:p w14:paraId="5DB8EE32" w14:textId="2FD7C71F" w:rsidR="003A3329" w:rsidRDefault="003A3329" w:rsidP="001A79F5">
            <w:pPr>
              <w:spacing w:after="0"/>
            </w:pPr>
          </w:p>
        </w:tc>
        <w:tc>
          <w:tcPr>
            <w:tcW w:w="1435" w:type="dxa"/>
          </w:tcPr>
          <w:p w14:paraId="1A96CD1B" w14:textId="77777777" w:rsidR="003A3329" w:rsidRDefault="003A3329" w:rsidP="001A79F5">
            <w:pPr>
              <w:spacing w:after="0"/>
            </w:pPr>
          </w:p>
        </w:tc>
      </w:tr>
      <w:tr w:rsidR="00D421C1" w14:paraId="1B24450E" w14:textId="77777777" w:rsidTr="00597CC6">
        <w:trPr>
          <w:cantSplit/>
        </w:trPr>
        <w:tc>
          <w:tcPr>
            <w:tcW w:w="0" w:type="auto"/>
          </w:tcPr>
          <w:p w14:paraId="18C511F9" w14:textId="1A9A7596" w:rsidR="002946E6" w:rsidRPr="0000459F" w:rsidRDefault="00E441B3" w:rsidP="001A79F5">
            <w:pPr>
              <w:spacing w:after="0"/>
            </w:pPr>
            <w:hyperlink r:id="rId8" w:tooltip="Core Humanities" w:history="1">
              <w:r w:rsidRPr="002A00BF">
                <w:rPr>
                  <w:rStyle w:val="Hyperlink"/>
                  <w:color w:val="0000FF"/>
                </w:rPr>
                <w:t>Core</w:t>
              </w:r>
              <w:r w:rsidR="002946E6" w:rsidRPr="002A00BF">
                <w:rPr>
                  <w:rStyle w:val="Hyperlink"/>
                  <w:color w:val="0000FF"/>
                </w:rPr>
                <w:t xml:space="preserve"> Humanities</w:t>
              </w:r>
            </w:hyperlink>
            <w:r w:rsidR="002946E6">
              <w:t xml:space="preserve"> </w:t>
            </w:r>
            <w:r w:rsidR="00EA6BBF">
              <w:t xml:space="preserve">(4cr) </w:t>
            </w:r>
            <w:r w:rsidR="00BF6D7D">
              <w:t>– must be taken in residency</w:t>
            </w:r>
            <w:r w:rsidR="00880BBB">
              <w:t>, AWR 201 is a prerequisite or must be taken concurrently</w:t>
            </w:r>
          </w:p>
        </w:tc>
        <w:tc>
          <w:tcPr>
            <w:tcW w:w="1388" w:type="dxa"/>
          </w:tcPr>
          <w:p w14:paraId="5B4F472F" w14:textId="77777777" w:rsidR="003A3329" w:rsidRDefault="003A3329" w:rsidP="001A79F5">
            <w:pPr>
              <w:spacing w:after="0"/>
            </w:pPr>
          </w:p>
        </w:tc>
        <w:tc>
          <w:tcPr>
            <w:tcW w:w="1435" w:type="dxa"/>
          </w:tcPr>
          <w:p w14:paraId="0B6ACC17" w14:textId="77777777" w:rsidR="003A3329" w:rsidRDefault="003A3329" w:rsidP="001A79F5">
            <w:pPr>
              <w:spacing w:after="0"/>
            </w:pPr>
          </w:p>
        </w:tc>
      </w:tr>
      <w:tr w:rsidR="00D421C1" w14:paraId="198EED76" w14:textId="77777777" w:rsidTr="00597CC6">
        <w:trPr>
          <w:cantSplit/>
        </w:trPr>
        <w:tc>
          <w:tcPr>
            <w:tcW w:w="0" w:type="auto"/>
          </w:tcPr>
          <w:p w14:paraId="5979F47D" w14:textId="12EB3733" w:rsidR="002946E6" w:rsidRDefault="00E441B3" w:rsidP="001A79F5">
            <w:pPr>
              <w:spacing w:after="0"/>
            </w:pPr>
            <w:hyperlink r:id="rId9" w:tooltip="Core Social Science" w:history="1">
              <w:r w:rsidRPr="002A00BF">
                <w:rPr>
                  <w:rStyle w:val="Hyperlink"/>
                  <w:color w:val="0000FF"/>
                </w:rPr>
                <w:t>Core</w:t>
              </w:r>
              <w:r w:rsidR="002946E6" w:rsidRPr="002A00BF">
                <w:rPr>
                  <w:rStyle w:val="Hyperlink"/>
                  <w:color w:val="0000FF"/>
                </w:rPr>
                <w:t xml:space="preserve"> Social Science</w:t>
              </w:r>
            </w:hyperlink>
            <w:r w:rsidR="002946E6">
              <w:t xml:space="preserve"> </w:t>
            </w:r>
            <w:r w:rsidR="00EA6BBF">
              <w:t xml:space="preserve">(4cr) </w:t>
            </w:r>
            <w:r w:rsidR="00BF6D7D">
              <w:t xml:space="preserve">– </w:t>
            </w:r>
            <w:r w:rsidR="00880BBB">
              <w:t>must be taken in residency, AWR 201 is a prerequisite or must be taken concurrently</w:t>
            </w:r>
          </w:p>
        </w:tc>
        <w:tc>
          <w:tcPr>
            <w:tcW w:w="1388" w:type="dxa"/>
          </w:tcPr>
          <w:p w14:paraId="36A54769" w14:textId="77777777" w:rsidR="003A3329" w:rsidRDefault="003A3329" w:rsidP="001A79F5">
            <w:pPr>
              <w:spacing w:after="0"/>
            </w:pPr>
          </w:p>
        </w:tc>
        <w:tc>
          <w:tcPr>
            <w:tcW w:w="1435" w:type="dxa"/>
          </w:tcPr>
          <w:p w14:paraId="7DB1657A" w14:textId="77777777" w:rsidR="003A3329" w:rsidRDefault="003A3329" w:rsidP="001A79F5">
            <w:pPr>
              <w:spacing w:after="0"/>
            </w:pPr>
          </w:p>
        </w:tc>
      </w:tr>
      <w:tr w:rsidR="00D421C1" w14:paraId="63A41D17" w14:textId="77777777" w:rsidTr="00597CC6">
        <w:trPr>
          <w:cantSplit/>
        </w:trPr>
        <w:tc>
          <w:tcPr>
            <w:tcW w:w="0" w:type="auto"/>
          </w:tcPr>
          <w:p w14:paraId="39B63AE6" w14:textId="024BC2D0" w:rsidR="003A3329" w:rsidRDefault="00AA7C8C" w:rsidP="001A79F5">
            <w:pPr>
              <w:spacing w:after="0"/>
            </w:pPr>
            <w:r>
              <w:t xml:space="preserve">UTAMPA 200 </w:t>
            </w:r>
            <w:r w:rsidR="00EA6BBF">
              <w:t xml:space="preserve">(1cr) </w:t>
            </w:r>
            <w:r>
              <w:t>Digital Literacy</w:t>
            </w:r>
            <w:r w:rsidR="00880BBB">
              <w:t>: Coding</w:t>
            </w:r>
          </w:p>
          <w:p w14:paraId="1B389053" w14:textId="5B6B3728" w:rsidR="00AA7C8C" w:rsidRDefault="001C6C3E" w:rsidP="001A79F5">
            <w:pPr>
              <w:spacing w:after="0"/>
            </w:pPr>
            <w:r w:rsidRPr="001C6C3E">
              <w:rPr>
                <w:b/>
                <w:bCs/>
              </w:rPr>
              <w:t>o</w:t>
            </w:r>
            <w:r w:rsidR="00AA7C8C" w:rsidRPr="001C6C3E">
              <w:rPr>
                <w:b/>
                <w:bCs/>
              </w:rPr>
              <w:t xml:space="preserve">r </w:t>
            </w:r>
            <w:r w:rsidR="00AA7C8C">
              <w:t>one of the following: CSC 101, ITM 251, MAT 285, PHY 180</w:t>
            </w:r>
          </w:p>
        </w:tc>
        <w:tc>
          <w:tcPr>
            <w:tcW w:w="1388" w:type="dxa"/>
          </w:tcPr>
          <w:p w14:paraId="64058C6D" w14:textId="453E7CFC" w:rsidR="003A3329" w:rsidRDefault="00C07F54" w:rsidP="001A79F5">
            <w:pPr>
              <w:spacing w:after="0"/>
            </w:pPr>
            <w:r>
              <w:t>ITM 251</w:t>
            </w:r>
          </w:p>
        </w:tc>
        <w:tc>
          <w:tcPr>
            <w:tcW w:w="1435" w:type="dxa"/>
          </w:tcPr>
          <w:p w14:paraId="43E92E5A" w14:textId="77777777" w:rsidR="003A3329" w:rsidRDefault="003A3329" w:rsidP="001A79F5">
            <w:pPr>
              <w:spacing w:after="0"/>
            </w:pPr>
          </w:p>
        </w:tc>
      </w:tr>
      <w:tr w:rsidR="00E415F7" w14:paraId="2B7C120D" w14:textId="77777777" w:rsidTr="00597CC6">
        <w:trPr>
          <w:cantSplit/>
        </w:trPr>
        <w:tc>
          <w:tcPr>
            <w:tcW w:w="0" w:type="auto"/>
          </w:tcPr>
          <w:p w14:paraId="228DB255" w14:textId="20EF8B95" w:rsidR="00E415F7" w:rsidRDefault="00E415F7" w:rsidP="001A79F5">
            <w:pPr>
              <w:spacing w:after="0"/>
            </w:pPr>
            <w:r>
              <w:t xml:space="preserve">UTAMPA 201 </w:t>
            </w:r>
            <w:r w:rsidR="00EA6BBF">
              <w:t xml:space="preserve">(0cr) </w:t>
            </w:r>
            <w:r>
              <w:t>Career Readiness</w:t>
            </w:r>
          </w:p>
          <w:p w14:paraId="6815A6E6" w14:textId="46E1C892" w:rsidR="006A68B8" w:rsidRDefault="006A68B8" w:rsidP="001A79F5">
            <w:pPr>
              <w:spacing w:after="0"/>
            </w:pPr>
          </w:p>
        </w:tc>
        <w:tc>
          <w:tcPr>
            <w:tcW w:w="1388" w:type="dxa"/>
          </w:tcPr>
          <w:p w14:paraId="21B0BAE5" w14:textId="77777777" w:rsidR="00E415F7" w:rsidRDefault="00E415F7" w:rsidP="001A79F5">
            <w:pPr>
              <w:spacing w:after="0"/>
            </w:pPr>
          </w:p>
        </w:tc>
        <w:tc>
          <w:tcPr>
            <w:tcW w:w="1435" w:type="dxa"/>
          </w:tcPr>
          <w:p w14:paraId="13FEA7E7" w14:textId="77777777" w:rsidR="00E415F7" w:rsidRDefault="00E415F7" w:rsidP="001A79F5">
            <w:pPr>
              <w:spacing w:after="0"/>
            </w:pPr>
          </w:p>
        </w:tc>
      </w:tr>
      <w:tr w:rsidR="00E415F7" w14:paraId="16FF52E9" w14:textId="77777777" w:rsidTr="00597CC6">
        <w:trPr>
          <w:cantSplit/>
        </w:trPr>
        <w:tc>
          <w:tcPr>
            <w:tcW w:w="0" w:type="auto"/>
          </w:tcPr>
          <w:p w14:paraId="133913DC" w14:textId="30AA32A0" w:rsidR="00E415F7" w:rsidRDefault="00E415F7" w:rsidP="001A79F5">
            <w:pPr>
              <w:spacing w:after="0"/>
            </w:pPr>
            <w:r>
              <w:t xml:space="preserve">Spartan Studies Culminating Experience </w:t>
            </w:r>
            <w:r w:rsidR="00EA6BBF">
              <w:t>(4cr)</w:t>
            </w:r>
          </w:p>
          <w:p w14:paraId="1EB67718" w14:textId="59039A26" w:rsidR="00A52490" w:rsidRDefault="00A52490" w:rsidP="001A79F5">
            <w:pPr>
              <w:spacing w:after="0"/>
            </w:pPr>
            <w:r>
              <w:t>– must be taken in residency</w:t>
            </w:r>
          </w:p>
          <w:p w14:paraId="582BDA87" w14:textId="6648091E" w:rsidR="00E415F7" w:rsidRPr="0000459F" w:rsidRDefault="00E415F7" w:rsidP="001A79F5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 xml:space="preserve">Pre-requisite: </w:t>
            </w:r>
            <w:r w:rsidR="00A3456F" w:rsidRPr="00A3456F">
              <w:rPr>
                <w:i/>
                <w:iCs/>
              </w:rPr>
              <w:t xml:space="preserve">Spartan Studies First-year and Core </w:t>
            </w:r>
            <w:proofErr w:type="gramStart"/>
            <w:r w:rsidR="00A3456F" w:rsidRPr="00A3456F">
              <w:rPr>
                <w:i/>
                <w:iCs/>
              </w:rPr>
              <w:t>Requirements(</w:t>
            </w:r>
            <w:proofErr w:type="gramEnd"/>
            <w:r w:rsidR="00A3456F" w:rsidRPr="00A3456F">
              <w:rPr>
                <w:i/>
                <w:iCs/>
              </w:rPr>
              <w:t>UTAMPA 101/02 or UTAMPA 103 or UTAMPA 104, AWR 101, Math, AWR 201, UTAMPA 200, UTAMPA 201, Core Humanities, Core Social Science); individual courses may have additional pre-requisites</w:t>
            </w:r>
          </w:p>
        </w:tc>
        <w:tc>
          <w:tcPr>
            <w:tcW w:w="1388" w:type="dxa"/>
          </w:tcPr>
          <w:p w14:paraId="256B5B0A" w14:textId="6F6CE4C0" w:rsidR="00E415F7" w:rsidRDefault="00FB4601" w:rsidP="001A79F5">
            <w:pPr>
              <w:spacing w:after="0"/>
            </w:pPr>
            <w:r>
              <w:t>MGT 431</w:t>
            </w:r>
          </w:p>
        </w:tc>
        <w:tc>
          <w:tcPr>
            <w:tcW w:w="1435" w:type="dxa"/>
          </w:tcPr>
          <w:p w14:paraId="22905AFD" w14:textId="77777777" w:rsidR="00E415F7" w:rsidRDefault="00E415F7" w:rsidP="001A79F5">
            <w:pPr>
              <w:spacing w:after="0"/>
            </w:pPr>
          </w:p>
        </w:tc>
      </w:tr>
    </w:tbl>
    <w:p w14:paraId="0C5D522A" w14:textId="77777777" w:rsidR="00752C28" w:rsidRPr="00781185" w:rsidRDefault="00752C28" w:rsidP="001A79F5">
      <w:pPr>
        <w:spacing w:after="0"/>
      </w:pPr>
    </w:p>
    <w:p w14:paraId="10AD10BA" w14:textId="224D5908" w:rsidR="003A3329" w:rsidRPr="00752C28" w:rsidRDefault="00D421C1" w:rsidP="001A79F5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Distribution Requirements</w:t>
      </w:r>
    </w:p>
    <w:p w14:paraId="3BCF1757" w14:textId="07196135" w:rsidR="0000459F" w:rsidRPr="0000459F" w:rsidRDefault="0000459F" w:rsidP="001A79F5">
      <w:pPr>
        <w:spacing w:after="0"/>
      </w:pPr>
      <w:r>
        <w:t xml:space="preserve">Note </w:t>
      </w:r>
      <w:r w:rsidR="00FE1C22">
        <w:t>that</w:t>
      </w:r>
      <w:r>
        <w:t xml:space="preserve"> </w:t>
      </w:r>
      <w:r w:rsidR="00FE1C22" w:rsidRPr="00FE1C22">
        <w:rPr>
          <w:b/>
          <w:bCs/>
        </w:rPr>
        <w:t>one</w:t>
      </w:r>
      <w:r w:rsidR="00FE1C22">
        <w:t xml:space="preserve"> of the distribution requirements may also be used to meet requirements in the major if there is overlap.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FE1C22" w:rsidRPr="00D421C1" w14:paraId="37CE2DD0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21A159F" w14:textId="5A6BBA80" w:rsidR="00D421C1" w:rsidRPr="00D421C1" w:rsidRDefault="00FE1C22" w:rsidP="001A79F5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Distribution </w:t>
            </w:r>
            <w:r w:rsidR="00D421C1" w:rsidRPr="00D421C1">
              <w:rPr>
                <w:b/>
                <w:bCs/>
              </w:rPr>
              <w:t>Requirement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7DBC4934" w14:textId="0707CF16" w:rsidR="00D421C1" w:rsidRPr="00D421C1" w:rsidRDefault="00D421C1" w:rsidP="001A79F5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3B5144EE" w14:textId="48F1A6D6" w:rsidR="00D421C1" w:rsidRPr="00D421C1" w:rsidRDefault="00D421C1" w:rsidP="001A79F5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FE1C22" w14:paraId="708458C5" w14:textId="77777777" w:rsidTr="00597CC6">
        <w:trPr>
          <w:cantSplit/>
        </w:trPr>
        <w:tc>
          <w:tcPr>
            <w:tcW w:w="3617" w:type="pct"/>
          </w:tcPr>
          <w:p w14:paraId="47A56F95" w14:textId="1C398732" w:rsidR="00403CB1" w:rsidRPr="00EA6BBF" w:rsidRDefault="00403CB1" w:rsidP="001A79F5">
            <w:pPr>
              <w:spacing w:after="0"/>
              <w:rPr>
                <w:rStyle w:val="Hyperlink"/>
                <w:color w:val="auto"/>
                <w:u w:val="none"/>
              </w:rPr>
            </w:pPr>
            <w:hyperlink r:id="rId10" w:tooltip="Social or Behavioral Science" w:history="1">
              <w:r w:rsidRPr="002A00BF">
                <w:rPr>
                  <w:rStyle w:val="Hyperlink"/>
                  <w:color w:val="0000FF"/>
                </w:rPr>
                <w:t>Social or Behavioral Science</w:t>
              </w:r>
            </w:hyperlink>
            <w:r w:rsidR="00EA6BBF">
              <w:rPr>
                <w:rStyle w:val="Hyperlink"/>
                <w:color w:val="auto"/>
                <w:u w:val="none"/>
              </w:rPr>
              <w:t xml:space="preserve"> (4cr)</w:t>
            </w:r>
          </w:p>
          <w:p w14:paraId="7BC045BF" w14:textId="1D8DD058" w:rsidR="006A68B8" w:rsidRDefault="006A68B8" w:rsidP="001A79F5">
            <w:pPr>
              <w:spacing w:after="0"/>
            </w:pPr>
          </w:p>
        </w:tc>
        <w:tc>
          <w:tcPr>
            <w:tcW w:w="671" w:type="pct"/>
          </w:tcPr>
          <w:p w14:paraId="1A40B1A4" w14:textId="54EF8141" w:rsidR="00D421C1" w:rsidRDefault="00AF5826" w:rsidP="001A79F5">
            <w:pPr>
              <w:spacing w:after="0"/>
            </w:pPr>
            <w:r>
              <w:t>ECO 204</w:t>
            </w:r>
          </w:p>
        </w:tc>
        <w:tc>
          <w:tcPr>
            <w:tcW w:w="712" w:type="pct"/>
          </w:tcPr>
          <w:p w14:paraId="3EEBA0CB" w14:textId="77777777" w:rsidR="00D421C1" w:rsidRDefault="00D421C1" w:rsidP="001A79F5">
            <w:pPr>
              <w:spacing w:after="0"/>
            </w:pPr>
          </w:p>
        </w:tc>
      </w:tr>
      <w:tr w:rsidR="00FE1C22" w14:paraId="4FE1261A" w14:textId="77777777" w:rsidTr="00597CC6">
        <w:trPr>
          <w:cantSplit/>
        </w:trPr>
        <w:tc>
          <w:tcPr>
            <w:tcW w:w="3617" w:type="pct"/>
          </w:tcPr>
          <w:p w14:paraId="631CEBAC" w14:textId="5874E249" w:rsidR="00403CB1" w:rsidRPr="00EA6BBF" w:rsidRDefault="00403CB1" w:rsidP="001A79F5">
            <w:pPr>
              <w:spacing w:after="0"/>
              <w:rPr>
                <w:rStyle w:val="Hyperlink"/>
                <w:color w:val="auto"/>
                <w:u w:val="none"/>
              </w:rPr>
            </w:pPr>
            <w:hyperlink r:id="rId11" w:tooltip="Visual and Performing Arts" w:history="1">
              <w:r w:rsidRPr="002A00BF">
                <w:rPr>
                  <w:rStyle w:val="Hyperlink"/>
                  <w:color w:val="0000FF"/>
                </w:rPr>
                <w:t xml:space="preserve">Visual </w:t>
              </w:r>
              <w:r w:rsidR="00F96F24" w:rsidRPr="002A00BF">
                <w:rPr>
                  <w:rStyle w:val="Hyperlink"/>
                  <w:color w:val="0000FF"/>
                </w:rPr>
                <w:t>and</w:t>
              </w:r>
              <w:r w:rsidRPr="002A00BF">
                <w:rPr>
                  <w:rStyle w:val="Hyperlink"/>
                  <w:color w:val="0000FF"/>
                </w:rPr>
                <w:t xml:space="preserve"> Performing Art</w:t>
              </w:r>
              <w:r w:rsidR="00F96F24" w:rsidRPr="002A00BF">
                <w:rPr>
                  <w:rStyle w:val="Hyperlink"/>
                  <w:color w:val="0000FF"/>
                </w:rPr>
                <w:t>s</w:t>
              </w:r>
            </w:hyperlink>
            <w:r w:rsidR="00EA6BBF">
              <w:rPr>
                <w:rStyle w:val="Hyperlink"/>
                <w:color w:val="auto"/>
                <w:u w:val="none"/>
              </w:rPr>
              <w:t xml:space="preserve"> (3cr)</w:t>
            </w:r>
          </w:p>
          <w:p w14:paraId="204E7348" w14:textId="032C4EF6" w:rsidR="006A68B8" w:rsidRDefault="006A68B8" w:rsidP="001A79F5">
            <w:pPr>
              <w:spacing w:after="0"/>
            </w:pPr>
          </w:p>
        </w:tc>
        <w:tc>
          <w:tcPr>
            <w:tcW w:w="671" w:type="pct"/>
          </w:tcPr>
          <w:p w14:paraId="7CA9526A" w14:textId="77777777" w:rsidR="00D421C1" w:rsidRDefault="00D421C1" w:rsidP="001A79F5">
            <w:pPr>
              <w:spacing w:after="0"/>
            </w:pPr>
          </w:p>
        </w:tc>
        <w:tc>
          <w:tcPr>
            <w:tcW w:w="712" w:type="pct"/>
          </w:tcPr>
          <w:p w14:paraId="06CBB4BB" w14:textId="77777777" w:rsidR="00D421C1" w:rsidRDefault="00D421C1" w:rsidP="001A79F5">
            <w:pPr>
              <w:spacing w:after="0"/>
            </w:pPr>
          </w:p>
        </w:tc>
      </w:tr>
      <w:tr w:rsidR="00FE1C22" w14:paraId="2474273A" w14:textId="77777777" w:rsidTr="00597CC6">
        <w:trPr>
          <w:cantSplit/>
        </w:trPr>
        <w:tc>
          <w:tcPr>
            <w:tcW w:w="3617" w:type="pct"/>
          </w:tcPr>
          <w:p w14:paraId="353CF781" w14:textId="2AA4D2F5" w:rsidR="00403CB1" w:rsidRDefault="00403CB1" w:rsidP="001A79F5">
            <w:pPr>
              <w:spacing w:after="0"/>
            </w:pPr>
            <w:hyperlink r:id="rId12" w:tooltip="Text-Based Humanities" w:history="1">
              <w:r w:rsidRPr="002A00BF">
                <w:rPr>
                  <w:rStyle w:val="Hyperlink"/>
                  <w:color w:val="0000FF"/>
                </w:rPr>
                <w:t>Text-Based Humanities</w:t>
              </w:r>
            </w:hyperlink>
            <w:r>
              <w:t xml:space="preserve"> </w:t>
            </w:r>
            <w:r w:rsidR="00EA6BBF">
              <w:t>(4cr)</w:t>
            </w:r>
          </w:p>
          <w:p w14:paraId="0B7F87D1" w14:textId="64A1A116" w:rsidR="006A68B8" w:rsidRDefault="006A68B8" w:rsidP="001A79F5">
            <w:pPr>
              <w:spacing w:after="0"/>
            </w:pPr>
          </w:p>
        </w:tc>
        <w:tc>
          <w:tcPr>
            <w:tcW w:w="671" w:type="pct"/>
          </w:tcPr>
          <w:p w14:paraId="368A24A2" w14:textId="77777777" w:rsidR="00D421C1" w:rsidRDefault="00D421C1" w:rsidP="001A79F5">
            <w:pPr>
              <w:spacing w:after="0"/>
            </w:pPr>
          </w:p>
        </w:tc>
        <w:tc>
          <w:tcPr>
            <w:tcW w:w="712" w:type="pct"/>
          </w:tcPr>
          <w:p w14:paraId="6CAC2E2B" w14:textId="77777777" w:rsidR="00D421C1" w:rsidRDefault="00D421C1" w:rsidP="001A79F5">
            <w:pPr>
              <w:spacing w:after="0"/>
            </w:pPr>
          </w:p>
        </w:tc>
      </w:tr>
      <w:tr w:rsidR="00FE1C22" w14:paraId="19544C37" w14:textId="77777777" w:rsidTr="00597CC6">
        <w:trPr>
          <w:cantSplit/>
        </w:trPr>
        <w:tc>
          <w:tcPr>
            <w:tcW w:w="3617" w:type="pct"/>
          </w:tcPr>
          <w:p w14:paraId="5475551B" w14:textId="7ADEA13F" w:rsidR="00403CB1" w:rsidRDefault="00403CB1" w:rsidP="001A79F5">
            <w:pPr>
              <w:spacing w:after="0"/>
            </w:pPr>
            <w:hyperlink r:id="rId13" w:tooltip="Natural Science" w:history="1">
              <w:r w:rsidRPr="002A00BF">
                <w:rPr>
                  <w:rStyle w:val="Hyperlink"/>
                  <w:color w:val="0000FF"/>
                </w:rPr>
                <w:t>Natural Science</w:t>
              </w:r>
            </w:hyperlink>
            <w:r>
              <w:t xml:space="preserve"> </w:t>
            </w:r>
            <w:r w:rsidR="00EA6BBF">
              <w:t>(4cr)</w:t>
            </w:r>
          </w:p>
          <w:p w14:paraId="17119C70" w14:textId="6A76E143" w:rsidR="006A68B8" w:rsidRDefault="006A68B8" w:rsidP="001A79F5">
            <w:pPr>
              <w:spacing w:after="0"/>
            </w:pPr>
          </w:p>
        </w:tc>
        <w:tc>
          <w:tcPr>
            <w:tcW w:w="671" w:type="pct"/>
          </w:tcPr>
          <w:p w14:paraId="19AB294A" w14:textId="393DA140" w:rsidR="00D421C1" w:rsidRDefault="00D421C1" w:rsidP="001A79F5">
            <w:pPr>
              <w:spacing w:after="0"/>
            </w:pPr>
          </w:p>
        </w:tc>
        <w:tc>
          <w:tcPr>
            <w:tcW w:w="712" w:type="pct"/>
          </w:tcPr>
          <w:p w14:paraId="565BC2FD" w14:textId="77777777" w:rsidR="00D421C1" w:rsidRDefault="00D421C1" w:rsidP="001A79F5">
            <w:pPr>
              <w:spacing w:after="0"/>
            </w:pPr>
          </w:p>
        </w:tc>
      </w:tr>
    </w:tbl>
    <w:p w14:paraId="0B9B4596" w14:textId="77777777" w:rsidR="00752C28" w:rsidRDefault="00752C28" w:rsidP="001A79F5">
      <w:pPr>
        <w:spacing w:after="0"/>
      </w:pPr>
    </w:p>
    <w:p w14:paraId="6709F49D" w14:textId="66600992" w:rsidR="00597CC6" w:rsidRDefault="00AF5826" w:rsidP="001A79F5">
      <w:pPr>
        <w:pStyle w:val="Heading2"/>
        <w:spacing w:before="0"/>
      </w:pPr>
      <w:r>
        <w:t>Major</w:t>
      </w:r>
      <w:r w:rsidR="00597CC6">
        <w:t xml:space="preserve"> Requirements</w:t>
      </w:r>
      <w:r w:rsidR="00586637">
        <w:t xml:space="preserve"> (</w:t>
      </w:r>
      <w:r w:rsidR="002C30A3">
        <w:t>84</w:t>
      </w:r>
      <w:r w:rsidR="00586637">
        <w:t xml:space="preserve"> credits)</w:t>
      </w:r>
    </w:p>
    <w:p w14:paraId="51B41517" w14:textId="381B75F3" w:rsidR="00597CC6" w:rsidRPr="00752C28" w:rsidRDefault="00AF5826" w:rsidP="001A79F5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 xml:space="preserve">College of Business </w:t>
      </w:r>
      <w:r w:rsidR="00AC2F18">
        <w:rPr>
          <w:sz w:val="24"/>
          <w:szCs w:val="28"/>
        </w:rPr>
        <w:t xml:space="preserve">Lower </w:t>
      </w:r>
      <w:r>
        <w:rPr>
          <w:sz w:val="24"/>
          <w:szCs w:val="28"/>
        </w:rPr>
        <w:t>Core Courses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97CC6" w:rsidRPr="00D421C1" w14:paraId="510FC93C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1FC5ED7E" w14:textId="0A5A3B45" w:rsidR="00597CC6" w:rsidRPr="00D421C1" w:rsidRDefault="00141531" w:rsidP="001A79F5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Lower Core</w:t>
            </w:r>
            <w:r w:rsidR="00636B2A">
              <w:rPr>
                <w:b/>
                <w:bCs/>
              </w:rPr>
              <w:t xml:space="preserve"> (32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0734CF12" w14:textId="77777777" w:rsidR="00597CC6" w:rsidRPr="00D421C1" w:rsidRDefault="00597CC6" w:rsidP="001A79F5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FF8A648" w14:textId="77777777" w:rsidR="00597CC6" w:rsidRPr="00D421C1" w:rsidRDefault="00597CC6" w:rsidP="001A79F5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4A4CD026" w14:textId="77777777" w:rsidTr="006D7075">
        <w:trPr>
          <w:cantSplit/>
        </w:trPr>
        <w:tc>
          <w:tcPr>
            <w:tcW w:w="3617" w:type="pct"/>
          </w:tcPr>
          <w:p w14:paraId="7DCA83B9" w14:textId="77777777" w:rsidR="006A68B8" w:rsidRDefault="00141531" w:rsidP="001A79F5">
            <w:pPr>
              <w:spacing w:after="0"/>
            </w:pPr>
            <w:r>
              <w:t>BUS 101 (4cr) – Introduction to Global Business</w:t>
            </w:r>
          </w:p>
          <w:p w14:paraId="65A7DBA9" w14:textId="3209EBC1" w:rsidR="00141531" w:rsidRPr="00141531" w:rsidRDefault="00C907B3" w:rsidP="001A79F5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Pre/Co-requisite</w:t>
            </w:r>
            <w:r w:rsidR="00141531">
              <w:rPr>
                <w:i/>
                <w:iCs/>
              </w:rPr>
              <w:t>: AWR 101</w:t>
            </w:r>
            <w:r w:rsidR="00EE01D4">
              <w:rPr>
                <w:i/>
                <w:iCs/>
              </w:rPr>
              <w:t xml:space="preserve"> and UTAMPA 101, UTAMPA 103, UTAMPA 104 or HON 100</w:t>
            </w:r>
          </w:p>
        </w:tc>
        <w:tc>
          <w:tcPr>
            <w:tcW w:w="671" w:type="pct"/>
          </w:tcPr>
          <w:p w14:paraId="73A2CC91" w14:textId="76A81246" w:rsidR="00597CC6" w:rsidRPr="00597CC6" w:rsidRDefault="00597CC6" w:rsidP="001A79F5">
            <w:pPr>
              <w:spacing w:after="0"/>
            </w:pPr>
          </w:p>
        </w:tc>
        <w:tc>
          <w:tcPr>
            <w:tcW w:w="712" w:type="pct"/>
          </w:tcPr>
          <w:p w14:paraId="478EBF47" w14:textId="77777777" w:rsidR="00597CC6" w:rsidRPr="00597CC6" w:rsidRDefault="00597CC6" w:rsidP="001A79F5">
            <w:pPr>
              <w:spacing w:after="0"/>
            </w:pPr>
          </w:p>
        </w:tc>
      </w:tr>
      <w:tr w:rsidR="00597CC6" w:rsidRPr="00597CC6" w14:paraId="1A82ABBA" w14:textId="77777777" w:rsidTr="006D7075">
        <w:trPr>
          <w:cantSplit/>
        </w:trPr>
        <w:tc>
          <w:tcPr>
            <w:tcW w:w="3617" w:type="pct"/>
          </w:tcPr>
          <w:p w14:paraId="6515B969" w14:textId="77777777" w:rsidR="00597CC6" w:rsidRDefault="00141531" w:rsidP="001A79F5">
            <w:pPr>
              <w:spacing w:after="0"/>
            </w:pPr>
            <w:r>
              <w:t>BUS 221 (4cr) – Business Law and Social Responsibility</w:t>
            </w:r>
          </w:p>
          <w:p w14:paraId="7FDA14F9" w14:textId="1A8BDCDB" w:rsidR="00141531" w:rsidRPr="00141531" w:rsidRDefault="00C907B3" w:rsidP="001A79F5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>: BUS 101</w:t>
            </w:r>
          </w:p>
        </w:tc>
        <w:tc>
          <w:tcPr>
            <w:tcW w:w="671" w:type="pct"/>
          </w:tcPr>
          <w:p w14:paraId="6C63861F" w14:textId="77777777" w:rsidR="00597CC6" w:rsidRPr="00597CC6" w:rsidRDefault="00597CC6" w:rsidP="001A79F5">
            <w:pPr>
              <w:spacing w:after="0"/>
            </w:pPr>
          </w:p>
        </w:tc>
        <w:tc>
          <w:tcPr>
            <w:tcW w:w="712" w:type="pct"/>
          </w:tcPr>
          <w:p w14:paraId="411D423B" w14:textId="77777777" w:rsidR="00597CC6" w:rsidRPr="00597CC6" w:rsidRDefault="00597CC6" w:rsidP="001A79F5">
            <w:pPr>
              <w:spacing w:after="0"/>
            </w:pPr>
          </w:p>
        </w:tc>
      </w:tr>
      <w:tr w:rsidR="00597CC6" w:rsidRPr="00597CC6" w14:paraId="1B705910" w14:textId="77777777" w:rsidTr="006D7075">
        <w:trPr>
          <w:cantSplit/>
        </w:trPr>
        <w:tc>
          <w:tcPr>
            <w:tcW w:w="3617" w:type="pct"/>
          </w:tcPr>
          <w:p w14:paraId="1DCDB076" w14:textId="77777777" w:rsidR="006A68B8" w:rsidRDefault="00141531" w:rsidP="001A79F5">
            <w:pPr>
              <w:spacing w:after="0"/>
            </w:pPr>
            <w:r>
              <w:t>ACC 202 (4cr) – Financial Accounting Information</w:t>
            </w:r>
          </w:p>
          <w:p w14:paraId="2202AD54" w14:textId="1CF7C654" w:rsidR="00141531" w:rsidRPr="00597CC6" w:rsidRDefault="00141531" w:rsidP="001A79F5">
            <w:pPr>
              <w:spacing w:after="0"/>
            </w:pPr>
          </w:p>
        </w:tc>
        <w:tc>
          <w:tcPr>
            <w:tcW w:w="671" w:type="pct"/>
          </w:tcPr>
          <w:p w14:paraId="5BC0302D" w14:textId="77777777" w:rsidR="00597CC6" w:rsidRPr="00597CC6" w:rsidRDefault="00597CC6" w:rsidP="001A79F5">
            <w:pPr>
              <w:spacing w:after="0"/>
            </w:pPr>
          </w:p>
        </w:tc>
        <w:tc>
          <w:tcPr>
            <w:tcW w:w="712" w:type="pct"/>
          </w:tcPr>
          <w:p w14:paraId="7705252E" w14:textId="77777777" w:rsidR="00597CC6" w:rsidRPr="00597CC6" w:rsidRDefault="00597CC6" w:rsidP="001A79F5">
            <w:pPr>
              <w:spacing w:after="0"/>
            </w:pPr>
          </w:p>
        </w:tc>
      </w:tr>
      <w:tr w:rsidR="00597CC6" w:rsidRPr="00597CC6" w14:paraId="758B3E6F" w14:textId="77777777" w:rsidTr="006D7075">
        <w:trPr>
          <w:cantSplit/>
        </w:trPr>
        <w:tc>
          <w:tcPr>
            <w:tcW w:w="3617" w:type="pct"/>
          </w:tcPr>
          <w:p w14:paraId="5EC9F73A" w14:textId="77777777" w:rsidR="00752C28" w:rsidRDefault="00141531" w:rsidP="001A79F5">
            <w:pPr>
              <w:spacing w:after="0"/>
            </w:pPr>
            <w:r>
              <w:t>ACC 203 (4cr) – Managerial Accounting</w:t>
            </w:r>
          </w:p>
          <w:p w14:paraId="40157E53" w14:textId="76A2B421" w:rsidR="00EE01D4" w:rsidRPr="00EE01D4" w:rsidRDefault="00C907B3" w:rsidP="001A79F5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ACC 202 and MAT 150 or higher or Math Placement of 2 or higher</w:t>
            </w:r>
          </w:p>
        </w:tc>
        <w:tc>
          <w:tcPr>
            <w:tcW w:w="671" w:type="pct"/>
          </w:tcPr>
          <w:p w14:paraId="139C02E2" w14:textId="03B22B12" w:rsidR="00597CC6" w:rsidRPr="00597CC6" w:rsidRDefault="00597CC6" w:rsidP="001A79F5">
            <w:pPr>
              <w:spacing w:after="0"/>
            </w:pPr>
          </w:p>
        </w:tc>
        <w:tc>
          <w:tcPr>
            <w:tcW w:w="712" w:type="pct"/>
          </w:tcPr>
          <w:p w14:paraId="63274B93" w14:textId="77777777" w:rsidR="00597CC6" w:rsidRPr="00597CC6" w:rsidRDefault="00597CC6" w:rsidP="001A79F5">
            <w:pPr>
              <w:spacing w:after="0"/>
            </w:pPr>
          </w:p>
        </w:tc>
      </w:tr>
      <w:tr w:rsidR="00597CC6" w:rsidRPr="00597CC6" w14:paraId="6F5ACC90" w14:textId="77777777" w:rsidTr="006D7075">
        <w:trPr>
          <w:cantSplit/>
        </w:trPr>
        <w:tc>
          <w:tcPr>
            <w:tcW w:w="3617" w:type="pct"/>
          </w:tcPr>
          <w:p w14:paraId="4FE737B7" w14:textId="060D165A" w:rsidR="00141531" w:rsidRPr="00597CC6" w:rsidRDefault="00141531" w:rsidP="001A79F5">
            <w:pPr>
              <w:spacing w:after="0"/>
            </w:pPr>
            <w:r>
              <w:t>ECO 204 (4cr) – Principles of Microeconomics (Can fulfill Spartan Studies Distribution Requirements)</w:t>
            </w:r>
          </w:p>
        </w:tc>
        <w:tc>
          <w:tcPr>
            <w:tcW w:w="671" w:type="pct"/>
          </w:tcPr>
          <w:p w14:paraId="74513D0C" w14:textId="77777777" w:rsidR="00597CC6" w:rsidRPr="00597CC6" w:rsidRDefault="00597CC6" w:rsidP="001A79F5">
            <w:pPr>
              <w:spacing w:after="0"/>
            </w:pPr>
          </w:p>
        </w:tc>
        <w:tc>
          <w:tcPr>
            <w:tcW w:w="712" w:type="pct"/>
          </w:tcPr>
          <w:p w14:paraId="6B9FDFD5" w14:textId="77777777" w:rsidR="00597CC6" w:rsidRPr="00597CC6" w:rsidRDefault="00597CC6" w:rsidP="001A79F5">
            <w:pPr>
              <w:spacing w:after="0"/>
            </w:pPr>
          </w:p>
        </w:tc>
      </w:tr>
      <w:tr w:rsidR="00597CC6" w:rsidRPr="00597CC6" w14:paraId="3C076E6F" w14:textId="77777777" w:rsidTr="006D7075">
        <w:trPr>
          <w:cantSplit/>
        </w:trPr>
        <w:tc>
          <w:tcPr>
            <w:tcW w:w="3617" w:type="pct"/>
          </w:tcPr>
          <w:p w14:paraId="05CEE1A6" w14:textId="77777777" w:rsidR="00597CC6" w:rsidRDefault="00141531" w:rsidP="001A79F5">
            <w:pPr>
              <w:spacing w:after="0"/>
            </w:pPr>
            <w:r>
              <w:t>ECO 205 (4cr) – Principles of Macroeconomics</w:t>
            </w:r>
          </w:p>
          <w:p w14:paraId="59341299" w14:textId="3C47C95B" w:rsidR="00636B2A" w:rsidRPr="00141531" w:rsidRDefault="00636B2A" w:rsidP="001A79F5">
            <w:pPr>
              <w:spacing w:after="0"/>
            </w:pPr>
          </w:p>
        </w:tc>
        <w:tc>
          <w:tcPr>
            <w:tcW w:w="671" w:type="pct"/>
          </w:tcPr>
          <w:p w14:paraId="3DBA6CFF" w14:textId="77777777" w:rsidR="00597CC6" w:rsidRPr="00597CC6" w:rsidRDefault="00597CC6" w:rsidP="001A79F5">
            <w:pPr>
              <w:spacing w:after="0"/>
            </w:pPr>
          </w:p>
        </w:tc>
        <w:tc>
          <w:tcPr>
            <w:tcW w:w="712" w:type="pct"/>
          </w:tcPr>
          <w:p w14:paraId="33F43E51" w14:textId="77777777" w:rsidR="00597CC6" w:rsidRPr="00597CC6" w:rsidRDefault="00597CC6" w:rsidP="001A79F5">
            <w:pPr>
              <w:spacing w:after="0"/>
            </w:pPr>
          </w:p>
        </w:tc>
      </w:tr>
      <w:tr w:rsidR="00141531" w:rsidRPr="00597CC6" w14:paraId="03597094" w14:textId="77777777" w:rsidTr="006D7075">
        <w:trPr>
          <w:cantSplit/>
        </w:trPr>
        <w:tc>
          <w:tcPr>
            <w:tcW w:w="3617" w:type="pct"/>
          </w:tcPr>
          <w:p w14:paraId="7B1ABD5B" w14:textId="77777777" w:rsidR="00141531" w:rsidRDefault="00141531" w:rsidP="001A79F5">
            <w:pPr>
              <w:spacing w:after="0"/>
            </w:pPr>
            <w:r>
              <w:t>ITM 220 (4cr) – Management Information Systems</w:t>
            </w:r>
          </w:p>
          <w:p w14:paraId="144FE5BE" w14:textId="799137F0" w:rsidR="00141531" w:rsidRPr="00141531" w:rsidRDefault="00C907B3" w:rsidP="001A79F5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 xml:space="preserve">: BUS 101 and UTAMPA 101, UTAMPA 103, </w:t>
            </w:r>
            <w:r w:rsidR="00EE01D4">
              <w:rPr>
                <w:i/>
                <w:iCs/>
              </w:rPr>
              <w:t xml:space="preserve">UTAMPA 104 </w:t>
            </w:r>
            <w:r w:rsidR="00141531">
              <w:rPr>
                <w:i/>
                <w:iCs/>
              </w:rPr>
              <w:t>or HON 100</w:t>
            </w:r>
          </w:p>
        </w:tc>
        <w:tc>
          <w:tcPr>
            <w:tcW w:w="671" w:type="pct"/>
          </w:tcPr>
          <w:p w14:paraId="582D57E1" w14:textId="77777777" w:rsidR="00141531" w:rsidRPr="00597CC6" w:rsidRDefault="00141531" w:rsidP="001A79F5">
            <w:pPr>
              <w:spacing w:after="0"/>
            </w:pPr>
          </w:p>
        </w:tc>
        <w:tc>
          <w:tcPr>
            <w:tcW w:w="712" w:type="pct"/>
          </w:tcPr>
          <w:p w14:paraId="5E9132DF" w14:textId="77777777" w:rsidR="00141531" w:rsidRPr="00597CC6" w:rsidRDefault="00141531" w:rsidP="001A79F5">
            <w:pPr>
              <w:spacing w:after="0"/>
            </w:pPr>
          </w:p>
        </w:tc>
      </w:tr>
      <w:tr w:rsidR="00141531" w:rsidRPr="00597CC6" w14:paraId="0F6F6CF5" w14:textId="77777777" w:rsidTr="006D7075">
        <w:trPr>
          <w:cantSplit/>
        </w:trPr>
        <w:tc>
          <w:tcPr>
            <w:tcW w:w="3617" w:type="pct"/>
          </w:tcPr>
          <w:p w14:paraId="2A61FE83" w14:textId="77777777" w:rsidR="00141531" w:rsidRDefault="00141531" w:rsidP="001A79F5">
            <w:pPr>
              <w:spacing w:after="0"/>
            </w:pPr>
            <w:r>
              <w:t xml:space="preserve">QMB 210 (4cr) </w:t>
            </w:r>
            <w:r w:rsidR="00EE01D4">
              <w:t>–</w:t>
            </w:r>
            <w:r>
              <w:t xml:space="preserve"> </w:t>
            </w:r>
            <w:r w:rsidR="00EE01D4">
              <w:t>Business Statistics and Analytics</w:t>
            </w:r>
          </w:p>
          <w:p w14:paraId="6D088DBB" w14:textId="721D8FC7" w:rsidR="00EE01D4" w:rsidRDefault="00C907B3" w:rsidP="001A79F5">
            <w:pPr>
              <w:spacing w:after="0"/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MAT 160 or higher and UTAMPA 101, UTAMPA 103, UTAMPA 104 or HON 100</w:t>
            </w:r>
          </w:p>
        </w:tc>
        <w:tc>
          <w:tcPr>
            <w:tcW w:w="671" w:type="pct"/>
          </w:tcPr>
          <w:p w14:paraId="7C32232F" w14:textId="77777777" w:rsidR="00141531" w:rsidRPr="00597CC6" w:rsidRDefault="00141531" w:rsidP="001A79F5">
            <w:pPr>
              <w:spacing w:after="0"/>
            </w:pPr>
          </w:p>
        </w:tc>
        <w:tc>
          <w:tcPr>
            <w:tcW w:w="712" w:type="pct"/>
          </w:tcPr>
          <w:p w14:paraId="2A7CC3C7" w14:textId="77777777" w:rsidR="00141531" w:rsidRPr="00597CC6" w:rsidRDefault="00141531" w:rsidP="001A79F5">
            <w:pPr>
              <w:spacing w:after="0"/>
            </w:pPr>
          </w:p>
        </w:tc>
      </w:tr>
    </w:tbl>
    <w:p w14:paraId="06872856" w14:textId="2A33255E" w:rsidR="00AC2F18" w:rsidRDefault="00AC2F18" w:rsidP="001A79F5">
      <w:pPr>
        <w:spacing w:after="0"/>
      </w:pPr>
    </w:p>
    <w:p w14:paraId="072D4E7C" w14:textId="77777777" w:rsidR="00AC2F18" w:rsidRDefault="00AC2F18" w:rsidP="001A79F5">
      <w:pPr>
        <w:spacing w:after="0"/>
      </w:pPr>
      <w:r>
        <w:br w:type="page"/>
      </w:r>
    </w:p>
    <w:p w14:paraId="70289B86" w14:textId="3148AEE9" w:rsidR="00AC2F18" w:rsidRPr="00752C28" w:rsidRDefault="00AC2F18" w:rsidP="001A79F5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t>College of Business Upper Core Courses</w:t>
      </w:r>
    </w:p>
    <w:p w14:paraId="40E4F260" w14:textId="4A91BAEC" w:rsidR="00AC2F18" w:rsidRPr="00AC2F18" w:rsidRDefault="00AC2F18" w:rsidP="001A79F5">
      <w:pPr>
        <w:spacing w:after="0"/>
        <w:rPr>
          <w:sz w:val="28"/>
          <w:szCs w:val="28"/>
        </w:rPr>
      </w:pPr>
      <w:r w:rsidRPr="00AC2F18">
        <w:rPr>
          <w:i/>
          <w:iCs/>
        </w:rPr>
        <w:t>COB majors must have earned a minimum GPA of 2.25 in the top 22 credit hours of 100-level and 200-level required COB courses before taking 300- and 400-level COB courses. This GPA is computed by taking the highest grades in 100-level and 200-level required COB courses until at least 22 credit hours are reached.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AC2F18" w:rsidRPr="00D421C1" w14:paraId="38810AE6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E21B1FB" w14:textId="05B93BF9" w:rsidR="00AC2F18" w:rsidRPr="00D421C1" w:rsidRDefault="00AC2F18" w:rsidP="001A79F5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Upper Core (</w:t>
            </w:r>
            <w:r w:rsidR="00586637">
              <w:rPr>
                <w:b/>
                <w:bCs/>
              </w:rPr>
              <w:t>16</w:t>
            </w:r>
            <w:r>
              <w:rPr>
                <w:b/>
                <w:bCs/>
              </w:rPr>
              <w:t xml:space="preserve">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6DB5D8ED" w14:textId="77777777" w:rsidR="00AC2F18" w:rsidRPr="00D421C1" w:rsidRDefault="00AC2F18" w:rsidP="001A79F5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44FE7EB" w14:textId="77777777" w:rsidR="00AC2F18" w:rsidRPr="00D421C1" w:rsidRDefault="00AC2F18" w:rsidP="001A79F5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3DF5C0B7" w14:textId="77777777" w:rsidTr="006D7075">
        <w:trPr>
          <w:cantSplit/>
        </w:trPr>
        <w:tc>
          <w:tcPr>
            <w:tcW w:w="3617" w:type="pct"/>
          </w:tcPr>
          <w:p w14:paraId="00CA6A25" w14:textId="77777777" w:rsidR="00597CC6" w:rsidRDefault="00141531" w:rsidP="001A79F5">
            <w:pPr>
              <w:spacing w:after="0"/>
            </w:pPr>
            <w:r>
              <w:t xml:space="preserve">FIN 310 (4cr) </w:t>
            </w:r>
            <w:r w:rsidR="00636B2A">
              <w:t>–</w:t>
            </w:r>
            <w:r>
              <w:t xml:space="preserve"> </w:t>
            </w:r>
            <w:r w:rsidR="00636B2A">
              <w:t>Financial Management</w:t>
            </w:r>
          </w:p>
          <w:p w14:paraId="54C58ABC" w14:textId="40A28050" w:rsidR="00636B2A" w:rsidRDefault="00C907B3" w:rsidP="001A79F5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201, ACC 202, ACC 204, ECO 204, ECO 205, QMB 210, and COB Requirements for taking 300-Level Courses</w:t>
            </w:r>
          </w:p>
          <w:p w14:paraId="5D016EF2" w14:textId="1BF9B1E6" w:rsidR="00636B2A" w:rsidRPr="00636B2A" w:rsidRDefault="00636B2A" w:rsidP="001A79F5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781185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 or HON 100</w:t>
            </w:r>
          </w:p>
        </w:tc>
        <w:tc>
          <w:tcPr>
            <w:tcW w:w="671" w:type="pct"/>
          </w:tcPr>
          <w:p w14:paraId="1B0A255D" w14:textId="77777777" w:rsidR="00597CC6" w:rsidRPr="00597CC6" w:rsidRDefault="00597CC6" w:rsidP="001A79F5">
            <w:pPr>
              <w:spacing w:after="0"/>
            </w:pPr>
          </w:p>
        </w:tc>
        <w:tc>
          <w:tcPr>
            <w:tcW w:w="712" w:type="pct"/>
          </w:tcPr>
          <w:p w14:paraId="6F482664" w14:textId="77777777" w:rsidR="00597CC6" w:rsidRPr="00597CC6" w:rsidRDefault="00597CC6" w:rsidP="001A79F5">
            <w:pPr>
              <w:spacing w:after="0"/>
            </w:pPr>
          </w:p>
        </w:tc>
      </w:tr>
      <w:tr w:rsidR="00597CC6" w:rsidRPr="00597CC6" w14:paraId="7F2BE8CF" w14:textId="77777777" w:rsidTr="006D7075">
        <w:trPr>
          <w:cantSplit/>
        </w:trPr>
        <w:tc>
          <w:tcPr>
            <w:tcW w:w="3617" w:type="pct"/>
          </w:tcPr>
          <w:p w14:paraId="1668F7B8" w14:textId="77777777" w:rsidR="00597CC6" w:rsidRDefault="00636B2A" w:rsidP="001A79F5">
            <w:pPr>
              <w:spacing w:after="0"/>
            </w:pPr>
            <w:r>
              <w:t>MGT 330 (4cr) – Principles of Management</w:t>
            </w:r>
          </w:p>
          <w:p w14:paraId="6B9445A2" w14:textId="5BC4C571" w:rsidR="00636B2A" w:rsidRPr="00636B2A" w:rsidRDefault="00C907B3" w:rsidP="001A79F5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 and COB Requirements for taking 300-Level courses</w:t>
            </w:r>
          </w:p>
        </w:tc>
        <w:tc>
          <w:tcPr>
            <w:tcW w:w="671" w:type="pct"/>
          </w:tcPr>
          <w:p w14:paraId="32404C71" w14:textId="77777777" w:rsidR="00597CC6" w:rsidRPr="00597CC6" w:rsidRDefault="00597CC6" w:rsidP="001A79F5">
            <w:pPr>
              <w:spacing w:after="0"/>
            </w:pPr>
          </w:p>
        </w:tc>
        <w:tc>
          <w:tcPr>
            <w:tcW w:w="712" w:type="pct"/>
          </w:tcPr>
          <w:p w14:paraId="67C156CD" w14:textId="77777777" w:rsidR="00597CC6" w:rsidRPr="00597CC6" w:rsidRDefault="00597CC6" w:rsidP="001A79F5">
            <w:pPr>
              <w:spacing w:after="0"/>
            </w:pPr>
          </w:p>
        </w:tc>
      </w:tr>
      <w:tr w:rsidR="00597CC6" w:rsidRPr="00597CC6" w14:paraId="26CE2254" w14:textId="77777777" w:rsidTr="006D7075">
        <w:trPr>
          <w:cantSplit/>
        </w:trPr>
        <w:tc>
          <w:tcPr>
            <w:tcW w:w="3617" w:type="pct"/>
          </w:tcPr>
          <w:p w14:paraId="6F909EC0" w14:textId="77777777" w:rsidR="00597CC6" w:rsidRDefault="00636B2A" w:rsidP="001A79F5">
            <w:pPr>
              <w:spacing w:after="0"/>
            </w:pPr>
            <w:r>
              <w:t>MKT 300 (4cr) – Principles of Marketing</w:t>
            </w:r>
          </w:p>
          <w:p w14:paraId="6839EEFD" w14:textId="2FE522E3" w:rsidR="00636B2A" w:rsidRDefault="00C907B3" w:rsidP="001A79F5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ECO 204, and COB Requirements for taking 300-Level Courses</w:t>
            </w:r>
          </w:p>
          <w:p w14:paraId="6F3D18BA" w14:textId="4B094F86" w:rsidR="00636B2A" w:rsidRPr="00636B2A" w:rsidRDefault="00636B2A" w:rsidP="001A79F5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781185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104, or HON 100</w:t>
            </w:r>
          </w:p>
        </w:tc>
        <w:tc>
          <w:tcPr>
            <w:tcW w:w="671" w:type="pct"/>
          </w:tcPr>
          <w:p w14:paraId="15EA8EC9" w14:textId="77777777" w:rsidR="00597CC6" w:rsidRPr="00597CC6" w:rsidRDefault="00597CC6" w:rsidP="001A79F5">
            <w:pPr>
              <w:spacing w:after="0"/>
            </w:pPr>
          </w:p>
        </w:tc>
        <w:tc>
          <w:tcPr>
            <w:tcW w:w="712" w:type="pct"/>
          </w:tcPr>
          <w:p w14:paraId="62746832" w14:textId="77777777" w:rsidR="00597CC6" w:rsidRPr="00597CC6" w:rsidRDefault="00597CC6" w:rsidP="001A79F5">
            <w:pPr>
              <w:spacing w:after="0"/>
            </w:pPr>
          </w:p>
        </w:tc>
      </w:tr>
      <w:tr w:rsidR="00597CC6" w:rsidRPr="00597CC6" w14:paraId="5EFBD26B" w14:textId="77777777" w:rsidTr="00172398">
        <w:trPr>
          <w:cantSplit/>
          <w:trHeight w:val="881"/>
        </w:trPr>
        <w:tc>
          <w:tcPr>
            <w:tcW w:w="3617" w:type="pct"/>
          </w:tcPr>
          <w:p w14:paraId="5EF86BFF" w14:textId="77777777" w:rsidR="00781185" w:rsidRDefault="00636B2A" w:rsidP="001A79F5">
            <w:pPr>
              <w:spacing w:after="0"/>
            </w:pPr>
            <w:r>
              <w:t xml:space="preserve">MGT 431 (4cr) – Practical Strategic </w:t>
            </w:r>
            <w:r w:rsidR="0043387B">
              <w:t xml:space="preserve">Assessment </w:t>
            </w:r>
          </w:p>
          <w:p w14:paraId="4402FCDF" w14:textId="7163F2C0" w:rsidR="00636B2A" w:rsidRPr="00636B2A" w:rsidRDefault="00C907B3" w:rsidP="001A79F5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 xml:space="preserve">: </w:t>
            </w:r>
            <w:r w:rsidR="004C1FB5" w:rsidRPr="004C1FB5">
              <w:rPr>
                <w:i/>
                <w:iCs/>
              </w:rPr>
              <w:t xml:space="preserve">Senior standing, </w:t>
            </w:r>
            <w:hyperlink r:id="rId14" w:history="1">
              <w:r w:rsidR="004C1FB5" w:rsidRPr="004C1FB5">
                <w:rPr>
                  <w:rStyle w:val="Hyperlink"/>
                  <w:i/>
                  <w:iCs/>
                </w:rPr>
                <w:t>BUS 221</w:t>
              </w:r>
            </w:hyperlink>
            <w:r w:rsidR="004C1FB5" w:rsidRPr="004C1FB5">
              <w:rPr>
                <w:i/>
                <w:iCs/>
              </w:rPr>
              <w:t xml:space="preserve">, </w:t>
            </w:r>
            <w:hyperlink r:id="rId15" w:history="1">
              <w:r w:rsidR="004C1FB5" w:rsidRPr="004C1FB5">
                <w:rPr>
                  <w:rStyle w:val="Hyperlink"/>
                  <w:i/>
                  <w:iCs/>
                </w:rPr>
                <w:t>ITM 220</w:t>
              </w:r>
            </w:hyperlink>
            <w:r w:rsidR="004C1FB5" w:rsidRPr="004C1FB5">
              <w:rPr>
                <w:i/>
                <w:iCs/>
              </w:rPr>
              <w:t xml:space="preserve">, </w:t>
            </w:r>
            <w:hyperlink r:id="rId16" w:history="1">
              <w:r w:rsidR="004C1FB5" w:rsidRPr="004C1FB5">
                <w:rPr>
                  <w:rStyle w:val="Hyperlink"/>
                  <w:i/>
                  <w:iCs/>
                </w:rPr>
                <w:t>FIN 310</w:t>
              </w:r>
            </w:hyperlink>
            <w:r w:rsidR="004C1FB5" w:rsidRPr="004C1FB5">
              <w:rPr>
                <w:i/>
                <w:iCs/>
              </w:rPr>
              <w:t xml:space="preserve">, </w:t>
            </w:r>
            <w:hyperlink r:id="rId17" w:history="1">
              <w:r w:rsidR="004C1FB5" w:rsidRPr="004C1FB5">
                <w:rPr>
                  <w:rStyle w:val="Hyperlink"/>
                  <w:i/>
                  <w:iCs/>
                </w:rPr>
                <w:t>MGT 330</w:t>
              </w:r>
            </w:hyperlink>
            <w:r w:rsidR="004C1FB5" w:rsidRPr="004C1FB5">
              <w:rPr>
                <w:i/>
                <w:iCs/>
              </w:rPr>
              <w:t xml:space="preserve">, </w:t>
            </w:r>
            <w:hyperlink r:id="rId18" w:history="1">
              <w:r w:rsidR="004C1FB5" w:rsidRPr="004C1FB5">
                <w:rPr>
                  <w:rStyle w:val="Hyperlink"/>
                  <w:i/>
                  <w:iCs/>
                </w:rPr>
                <w:t>MKT 300</w:t>
              </w:r>
            </w:hyperlink>
            <w:r w:rsidR="004C1FB5" w:rsidRPr="004C1FB5">
              <w:rPr>
                <w:i/>
                <w:iCs/>
              </w:rPr>
              <w:t xml:space="preserve">, and all prerequisites for the aforementioned courses. Spartan Studies First-Year Seminar, mathematics, </w:t>
            </w:r>
            <w:hyperlink r:id="rId19" w:history="1">
              <w:r w:rsidR="004C1FB5" w:rsidRPr="004C1FB5">
                <w:rPr>
                  <w:rStyle w:val="Hyperlink"/>
                  <w:i/>
                  <w:iCs/>
                </w:rPr>
                <w:t>AWR 101</w:t>
              </w:r>
            </w:hyperlink>
            <w:r w:rsidR="004C1FB5" w:rsidRPr="004C1FB5">
              <w:rPr>
                <w:i/>
                <w:iCs/>
              </w:rPr>
              <w:t xml:space="preserve">, </w:t>
            </w:r>
            <w:hyperlink r:id="rId20" w:history="1">
              <w:r w:rsidR="004C1FB5" w:rsidRPr="004C1FB5">
                <w:rPr>
                  <w:rStyle w:val="Hyperlink"/>
                  <w:i/>
                  <w:iCs/>
                </w:rPr>
                <w:t>AWR 201</w:t>
              </w:r>
            </w:hyperlink>
            <w:r w:rsidR="004C1FB5" w:rsidRPr="004C1FB5">
              <w:rPr>
                <w:i/>
                <w:iCs/>
              </w:rPr>
              <w:t xml:space="preserve">, </w:t>
            </w:r>
            <w:hyperlink r:id="rId21" w:history="1">
              <w:r w:rsidR="004C1FB5" w:rsidRPr="004C1FB5">
                <w:rPr>
                  <w:rStyle w:val="Hyperlink"/>
                  <w:i/>
                  <w:iCs/>
                </w:rPr>
                <w:t>UTAMPA 200</w:t>
              </w:r>
            </w:hyperlink>
            <w:r w:rsidR="004C1FB5" w:rsidRPr="004C1FB5">
              <w:rPr>
                <w:i/>
                <w:iCs/>
              </w:rPr>
              <w:t xml:space="preserve">, </w:t>
            </w:r>
            <w:hyperlink r:id="rId22" w:history="1">
              <w:r w:rsidR="004C1FB5" w:rsidRPr="004C1FB5">
                <w:rPr>
                  <w:rStyle w:val="Hyperlink"/>
                  <w:i/>
                  <w:iCs/>
                </w:rPr>
                <w:t>UTAMPA 201</w:t>
              </w:r>
            </w:hyperlink>
            <w:r w:rsidR="004C1FB5" w:rsidRPr="004C1FB5">
              <w:rPr>
                <w:i/>
                <w:iCs/>
              </w:rPr>
              <w:t>, core humanities, core social science.</w:t>
            </w:r>
          </w:p>
        </w:tc>
        <w:tc>
          <w:tcPr>
            <w:tcW w:w="671" w:type="pct"/>
          </w:tcPr>
          <w:p w14:paraId="41ABE109" w14:textId="77777777" w:rsidR="00597CC6" w:rsidRPr="00597CC6" w:rsidRDefault="00597CC6" w:rsidP="001A79F5">
            <w:pPr>
              <w:spacing w:after="0"/>
            </w:pPr>
          </w:p>
        </w:tc>
        <w:tc>
          <w:tcPr>
            <w:tcW w:w="712" w:type="pct"/>
          </w:tcPr>
          <w:p w14:paraId="79E4F0EE" w14:textId="77777777" w:rsidR="00597CC6" w:rsidRPr="00597CC6" w:rsidRDefault="00597CC6" w:rsidP="001A79F5">
            <w:pPr>
              <w:spacing w:after="0"/>
            </w:pPr>
          </w:p>
        </w:tc>
      </w:tr>
    </w:tbl>
    <w:p w14:paraId="3F51E991" w14:textId="77777777" w:rsidR="00586637" w:rsidRPr="00586637" w:rsidRDefault="00586637" w:rsidP="001A79F5">
      <w:pPr>
        <w:spacing w:after="0"/>
      </w:pPr>
    </w:p>
    <w:p w14:paraId="4EBA6BEE" w14:textId="5BD6178A" w:rsidR="00586637" w:rsidRPr="00752C28" w:rsidRDefault="00586637" w:rsidP="001A79F5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Communication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5EA0E049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21488578" w14:textId="77777777" w:rsidR="00586637" w:rsidRDefault="00586637" w:rsidP="001A79F5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Communication Requirement (4 credits)</w:t>
            </w:r>
          </w:p>
          <w:p w14:paraId="60CB6DB7" w14:textId="435F6CEC" w:rsidR="0043387B" w:rsidRPr="0043387B" w:rsidRDefault="0043387B" w:rsidP="001A79F5">
            <w:pPr>
              <w:spacing w:after="0"/>
            </w:pPr>
          </w:p>
        </w:tc>
        <w:tc>
          <w:tcPr>
            <w:tcW w:w="671" w:type="pct"/>
            <w:shd w:val="clear" w:color="auto" w:fill="D9D9D9" w:themeFill="background1" w:themeFillShade="D9"/>
          </w:tcPr>
          <w:p w14:paraId="773CE0AA" w14:textId="77777777" w:rsidR="00586637" w:rsidRPr="00D421C1" w:rsidRDefault="00586637" w:rsidP="001A79F5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583DC21" w14:textId="77777777" w:rsidR="00586637" w:rsidRPr="00D421C1" w:rsidRDefault="00586637" w:rsidP="001A79F5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04DA2DB7" w14:textId="77777777" w:rsidTr="00003F04">
        <w:trPr>
          <w:cantSplit/>
        </w:trPr>
        <w:tc>
          <w:tcPr>
            <w:tcW w:w="3617" w:type="pct"/>
          </w:tcPr>
          <w:p w14:paraId="5CC94BED" w14:textId="77777777" w:rsidR="00586637" w:rsidRDefault="00586637" w:rsidP="001A79F5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SPE 208 (4cr) – Speech for Business and the Professions</w:t>
            </w:r>
          </w:p>
          <w:p w14:paraId="0393CD1F" w14:textId="6105EF87" w:rsidR="00586637" w:rsidRDefault="0043387B" w:rsidP="001A79F5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 w:rsidRPr="006B5F2A">
              <w:rPr>
                <w:rFonts w:cstheme="minorHAnsi"/>
                <w:b/>
                <w:bCs/>
              </w:rPr>
              <w:t xml:space="preserve"> </w:t>
            </w:r>
            <w:r w:rsidR="00586637">
              <w:rPr>
                <w:rFonts w:cstheme="minorHAnsi"/>
              </w:rPr>
              <w:t>SPE 308 (4cr) – Group Presentation and Leading Change</w:t>
            </w:r>
          </w:p>
          <w:p w14:paraId="5830D243" w14:textId="6AD92582" w:rsidR="00586637" w:rsidRPr="00172398" w:rsidRDefault="00C907B3" w:rsidP="001A79F5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SPE 200, SPE 208 (or equivalent) or consent of instructor</w:t>
            </w:r>
          </w:p>
        </w:tc>
        <w:tc>
          <w:tcPr>
            <w:tcW w:w="671" w:type="pct"/>
          </w:tcPr>
          <w:p w14:paraId="63FF306D" w14:textId="77777777" w:rsidR="00586637" w:rsidRPr="006A68B8" w:rsidRDefault="00586637" w:rsidP="001A79F5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4FF1A881" w14:textId="77777777" w:rsidR="00586637" w:rsidRPr="006A68B8" w:rsidRDefault="00586637" w:rsidP="001A79F5">
            <w:pPr>
              <w:spacing w:after="0"/>
              <w:rPr>
                <w:rFonts w:cstheme="minorHAnsi"/>
              </w:rPr>
            </w:pPr>
          </w:p>
        </w:tc>
      </w:tr>
    </w:tbl>
    <w:p w14:paraId="41187895" w14:textId="77777777" w:rsidR="00586637" w:rsidRDefault="00586637" w:rsidP="001A79F5">
      <w:pPr>
        <w:spacing w:after="0"/>
      </w:pPr>
    </w:p>
    <w:p w14:paraId="62D6C152" w14:textId="77777777" w:rsidR="00586637" w:rsidRPr="00752C28" w:rsidRDefault="00586637" w:rsidP="001A79F5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Mathematics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1B5E8D4B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A935F25" w14:textId="77777777" w:rsidR="00586637" w:rsidRDefault="00586637" w:rsidP="001A79F5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Mathematics Requirement (4 credits)</w:t>
            </w:r>
          </w:p>
          <w:p w14:paraId="63C354C8" w14:textId="007C0518" w:rsidR="0043387B" w:rsidRPr="0043387B" w:rsidRDefault="0043387B" w:rsidP="001A79F5">
            <w:pPr>
              <w:spacing w:after="0"/>
            </w:pPr>
            <w:r>
              <w:t xml:space="preserve">(Can fulfill Spartan Studies </w:t>
            </w:r>
            <w:r w:rsidR="00C07F54">
              <w:t xml:space="preserve">Mathematics </w:t>
            </w:r>
            <w:r>
              <w:t>Requirements)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7986F5F" w14:textId="77777777" w:rsidR="00586637" w:rsidRPr="00D421C1" w:rsidRDefault="00586637" w:rsidP="001A79F5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DF56CE0" w14:textId="77777777" w:rsidR="00586637" w:rsidRPr="00D421C1" w:rsidRDefault="00586637" w:rsidP="001A79F5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752D03AB" w14:textId="77777777" w:rsidTr="00003F04">
        <w:trPr>
          <w:cantSplit/>
        </w:trPr>
        <w:tc>
          <w:tcPr>
            <w:tcW w:w="3617" w:type="pct"/>
          </w:tcPr>
          <w:p w14:paraId="155F2767" w14:textId="77777777" w:rsidR="00586637" w:rsidRDefault="00586637" w:rsidP="001A79F5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MAT 225 (4cr) – Calculus for Business</w:t>
            </w:r>
          </w:p>
          <w:p w14:paraId="7E7753E2" w14:textId="16461D5E" w:rsidR="00586637" w:rsidRPr="00172398" w:rsidRDefault="00C907B3" w:rsidP="001A79F5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160 or equivalent</w:t>
            </w:r>
          </w:p>
          <w:p w14:paraId="76022AF4" w14:textId="4A46472D" w:rsidR="00586637" w:rsidRDefault="0043387B" w:rsidP="001A79F5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>
              <w:rPr>
                <w:rFonts w:cstheme="minorHAnsi"/>
              </w:rPr>
              <w:t xml:space="preserve"> </w:t>
            </w:r>
            <w:r w:rsidR="00586637">
              <w:rPr>
                <w:rFonts w:cstheme="minorHAnsi"/>
              </w:rPr>
              <w:t>MAT 260 (4cr) – Calculus I</w:t>
            </w:r>
            <w:r w:rsidR="002A00BF">
              <w:rPr>
                <w:rFonts w:cstheme="minorHAnsi"/>
              </w:rPr>
              <w:t xml:space="preserve"> (1)</w:t>
            </w:r>
          </w:p>
          <w:p w14:paraId="4C36C701" w14:textId="540894D1" w:rsidR="00586637" w:rsidRPr="00172398" w:rsidRDefault="00C907B3" w:rsidP="001A79F5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170 with a grade or “C” or higher, or equivalent</w:t>
            </w:r>
          </w:p>
        </w:tc>
        <w:tc>
          <w:tcPr>
            <w:tcW w:w="671" w:type="pct"/>
          </w:tcPr>
          <w:p w14:paraId="6C7D4EA6" w14:textId="77777777" w:rsidR="00586637" w:rsidRPr="006A68B8" w:rsidRDefault="00586637" w:rsidP="001A79F5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1E3F159E" w14:textId="77777777" w:rsidR="00586637" w:rsidRPr="006A68B8" w:rsidRDefault="00586637" w:rsidP="001A79F5">
            <w:pPr>
              <w:spacing w:after="0"/>
              <w:rPr>
                <w:rFonts w:cstheme="minorHAnsi"/>
              </w:rPr>
            </w:pPr>
          </w:p>
        </w:tc>
      </w:tr>
    </w:tbl>
    <w:p w14:paraId="2DF99B5D" w14:textId="77777777" w:rsidR="001230E5" w:rsidRDefault="001230E5" w:rsidP="001A79F5">
      <w:pPr>
        <w:spacing w:after="0"/>
      </w:pPr>
    </w:p>
    <w:p w14:paraId="5BCA17F3" w14:textId="05AE85CF" w:rsidR="001230E5" w:rsidRPr="00752C28" w:rsidRDefault="001230E5" w:rsidP="001A79F5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Major Residency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08933701" w14:textId="77777777" w:rsidTr="001230E5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328DE4E7" w14:textId="061829E4" w:rsidR="001230E5" w:rsidRPr="00D421C1" w:rsidRDefault="001230E5" w:rsidP="001A79F5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Residency Requirement (30 credits)</w:t>
            </w:r>
          </w:p>
        </w:tc>
      </w:tr>
      <w:tr w:rsidR="001230E5" w:rsidRPr="00597CC6" w14:paraId="3D70269F" w14:textId="77777777" w:rsidTr="001230E5">
        <w:trPr>
          <w:cantSplit/>
        </w:trPr>
        <w:tc>
          <w:tcPr>
            <w:tcW w:w="5000" w:type="pct"/>
          </w:tcPr>
          <w:p w14:paraId="76192367" w14:textId="59FF37A5" w:rsidR="001230E5" w:rsidRPr="006A68B8" w:rsidRDefault="001230E5" w:rsidP="001A79F5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Students must complete at least 30 credit hours within the Sykes College of Business. </w:t>
            </w:r>
            <w:r w:rsidRPr="001230E5">
              <w:rPr>
                <w:rFonts w:cstheme="minorHAnsi"/>
                <w:b/>
                <w:bCs/>
              </w:rPr>
              <w:t>At least 15</w:t>
            </w:r>
            <w:r w:rsidRPr="001230E5">
              <w:rPr>
                <w:rFonts w:cstheme="minorHAnsi"/>
              </w:rPr>
              <w:t xml:space="preserve"> of these hours must be in the student’s major (courses beyond the business core).</w:t>
            </w:r>
          </w:p>
        </w:tc>
      </w:tr>
    </w:tbl>
    <w:p w14:paraId="29E29020" w14:textId="77777777" w:rsidR="001230E5" w:rsidRDefault="001230E5" w:rsidP="001A79F5">
      <w:pPr>
        <w:spacing w:after="0"/>
      </w:pPr>
    </w:p>
    <w:p w14:paraId="73BFF16A" w14:textId="77777777" w:rsidR="001230E5" w:rsidRPr="00752C28" w:rsidRDefault="001230E5" w:rsidP="001A79F5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t>College of Business Non-COB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23B3CC37" w14:textId="77777777" w:rsidTr="00003F04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259D6EE3" w14:textId="77777777" w:rsidR="001230E5" w:rsidRPr="00D421C1" w:rsidRDefault="001230E5" w:rsidP="001A79F5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Non-COB Requirement (56 credits)</w:t>
            </w:r>
          </w:p>
        </w:tc>
      </w:tr>
      <w:tr w:rsidR="001230E5" w:rsidRPr="00597CC6" w14:paraId="084127EE" w14:textId="77777777" w:rsidTr="00003F04">
        <w:trPr>
          <w:cantSplit/>
        </w:trPr>
        <w:tc>
          <w:tcPr>
            <w:tcW w:w="5000" w:type="pct"/>
          </w:tcPr>
          <w:p w14:paraId="43AE13FA" w14:textId="1BAC8068" w:rsidR="001230E5" w:rsidRPr="006A68B8" w:rsidRDefault="001230E5" w:rsidP="001A79F5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To ensure that all business students have the broad-based education necessary to succeed in the business world, they need to have a balanced exposure to both liberal arts and business concepts. To meet these needs, at least </w:t>
            </w:r>
            <w:r w:rsidR="0035376D">
              <w:rPr>
                <w:rFonts w:cstheme="minorHAnsi"/>
              </w:rPr>
              <w:t>56</w:t>
            </w:r>
            <w:r w:rsidRPr="001230E5">
              <w:rPr>
                <w:rFonts w:cstheme="minorHAnsi"/>
              </w:rPr>
              <w:t xml:space="preserve"> credit hours must be taken outside the College of Business. </w:t>
            </w:r>
            <w:r w:rsidRPr="001230E5">
              <w:rPr>
                <w:rFonts w:cstheme="minorHAnsi"/>
                <w:b/>
                <w:bCs/>
              </w:rPr>
              <w:t>ECO 204, ECO 205, QMB 210 and QMB 380 are counted in the non-business group.</w:t>
            </w:r>
          </w:p>
        </w:tc>
      </w:tr>
    </w:tbl>
    <w:p w14:paraId="1D0B762D" w14:textId="743B4D52" w:rsidR="00EA2B01" w:rsidRPr="00644A9C" w:rsidRDefault="00644A9C" w:rsidP="00644A9C">
      <w:pPr>
        <w:spacing w:after="0"/>
        <w:rPr>
          <w:b/>
          <w:bCs/>
          <w:i/>
          <w:iCs/>
        </w:rPr>
      </w:pPr>
      <w:r>
        <w:br/>
      </w:r>
      <w:r w:rsidR="00EA2B01" w:rsidRPr="00644A9C">
        <w:rPr>
          <w:b/>
          <w:bCs/>
          <w:i/>
          <w:iCs/>
          <w:szCs w:val="28"/>
        </w:rPr>
        <w:t>International Business Requirements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825"/>
        <w:gridCol w:w="1440"/>
        <w:gridCol w:w="1525"/>
      </w:tblGrid>
      <w:tr w:rsidR="00EA2B01" w14:paraId="61FF3B0D" w14:textId="77777777" w:rsidTr="00361E8F">
        <w:tc>
          <w:tcPr>
            <w:tcW w:w="7825" w:type="dxa"/>
            <w:shd w:val="clear" w:color="auto" w:fill="D9D9D9" w:themeFill="background1" w:themeFillShade="D9"/>
          </w:tcPr>
          <w:p w14:paraId="5BC158D0" w14:textId="77777777" w:rsidR="00EA2B01" w:rsidRPr="00AD4E70" w:rsidRDefault="00EA2B01" w:rsidP="001A79F5">
            <w:pPr>
              <w:spacing w:after="0"/>
              <w:rPr>
                <w:b/>
                <w:bCs/>
              </w:rPr>
            </w:pPr>
            <w:r w:rsidRPr="00AD4E70">
              <w:rPr>
                <w:b/>
                <w:bCs/>
              </w:rPr>
              <w:t>International Business Requirements (8 credits)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237913CF" w14:textId="77777777" w:rsidR="00EA2B01" w:rsidRDefault="00EA2B01" w:rsidP="001A79F5">
            <w:pPr>
              <w:spacing w:after="0"/>
            </w:pPr>
            <w:r>
              <w:t>Course Taken</w:t>
            </w:r>
          </w:p>
        </w:tc>
        <w:tc>
          <w:tcPr>
            <w:tcW w:w="1525" w:type="dxa"/>
            <w:shd w:val="clear" w:color="auto" w:fill="D9D9D9" w:themeFill="background1" w:themeFillShade="D9"/>
          </w:tcPr>
          <w:p w14:paraId="76F9A36B" w14:textId="77777777" w:rsidR="00EA2B01" w:rsidRDefault="00EA2B01" w:rsidP="001A79F5">
            <w:pPr>
              <w:spacing w:after="0"/>
            </w:pPr>
            <w:r>
              <w:t>Semester Taken</w:t>
            </w:r>
          </w:p>
        </w:tc>
      </w:tr>
      <w:tr w:rsidR="00EA2B01" w14:paraId="76DEB7DC" w14:textId="77777777" w:rsidTr="00361E8F">
        <w:tc>
          <w:tcPr>
            <w:tcW w:w="7825" w:type="dxa"/>
          </w:tcPr>
          <w:p w14:paraId="1789533E" w14:textId="77777777" w:rsidR="00EA2B01" w:rsidRDefault="00EA2B01" w:rsidP="001A79F5">
            <w:pPr>
              <w:spacing w:after="0"/>
            </w:pPr>
            <w:r>
              <w:t>MGT 350 (4cr) – International Management</w:t>
            </w:r>
          </w:p>
          <w:p w14:paraId="0A4B2C1F" w14:textId="77777777" w:rsidR="00EA2B01" w:rsidRPr="00AD4E70" w:rsidRDefault="00EA2B01" w:rsidP="001A79F5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MGT 330, all pre-requisites for MGT 330, and COB Requirements for taking 300-level Courses</w:t>
            </w:r>
          </w:p>
        </w:tc>
        <w:tc>
          <w:tcPr>
            <w:tcW w:w="1440" w:type="dxa"/>
          </w:tcPr>
          <w:p w14:paraId="00E85664" w14:textId="77777777" w:rsidR="00EA2B01" w:rsidRDefault="00EA2B01" w:rsidP="001A79F5">
            <w:pPr>
              <w:spacing w:after="0"/>
            </w:pPr>
          </w:p>
        </w:tc>
        <w:tc>
          <w:tcPr>
            <w:tcW w:w="1525" w:type="dxa"/>
          </w:tcPr>
          <w:p w14:paraId="6C46E57C" w14:textId="77777777" w:rsidR="00EA2B01" w:rsidRDefault="00EA2B01" w:rsidP="001A79F5">
            <w:pPr>
              <w:spacing w:after="0"/>
            </w:pPr>
          </w:p>
        </w:tc>
      </w:tr>
      <w:tr w:rsidR="00EA2B01" w14:paraId="72204D8A" w14:textId="77777777" w:rsidTr="00361E8F">
        <w:tc>
          <w:tcPr>
            <w:tcW w:w="7825" w:type="dxa"/>
          </w:tcPr>
          <w:p w14:paraId="59407B5D" w14:textId="77777777" w:rsidR="00EA2B01" w:rsidRDefault="00EA2B01" w:rsidP="001A79F5">
            <w:pPr>
              <w:spacing w:after="0"/>
            </w:pPr>
            <w:r>
              <w:t>International Business Elective (4cr)</w:t>
            </w:r>
          </w:p>
          <w:p w14:paraId="19C99626" w14:textId="77777777" w:rsidR="00EA2B01" w:rsidRDefault="00EA2B01" w:rsidP="001A79F5">
            <w:pPr>
              <w:spacing w:after="0"/>
            </w:pPr>
            <w:r>
              <w:t xml:space="preserve">Choose </w:t>
            </w:r>
            <w:r>
              <w:rPr>
                <w:b/>
                <w:bCs/>
              </w:rPr>
              <w:t xml:space="preserve">one </w:t>
            </w:r>
            <w:r>
              <w:t>of the following:</w:t>
            </w:r>
          </w:p>
          <w:p w14:paraId="6591F0D7" w14:textId="77777777" w:rsidR="00EA2B01" w:rsidRDefault="00EA2B01" w:rsidP="001A79F5">
            <w:pPr>
              <w:pStyle w:val="ListParagraph"/>
              <w:numPr>
                <w:ilvl w:val="0"/>
                <w:numId w:val="4"/>
              </w:numPr>
            </w:pPr>
            <w:r>
              <w:t xml:space="preserve">MKT 410: Global Marketing </w:t>
            </w:r>
            <w:r w:rsidRPr="0087009E">
              <w:rPr>
                <w:i/>
                <w:iCs/>
              </w:rPr>
              <w:t>(Pre-Req: MKT 300 and COB Requirements for taking 300-Level Courses)</w:t>
            </w:r>
          </w:p>
          <w:p w14:paraId="2AD15B6C" w14:textId="77777777" w:rsidR="00EA2B01" w:rsidRDefault="00EA2B01" w:rsidP="001A79F5">
            <w:pPr>
              <w:pStyle w:val="ListParagraph"/>
              <w:numPr>
                <w:ilvl w:val="0"/>
                <w:numId w:val="4"/>
              </w:numPr>
            </w:pPr>
            <w:r>
              <w:t xml:space="preserve">ECO 430: International Economics and Finance </w:t>
            </w:r>
            <w:r w:rsidRPr="0087009E">
              <w:rPr>
                <w:i/>
                <w:iCs/>
              </w:rPr>
              <w:t>(Pre-Req: ECO 320 or ECO 321 and COB Requirements for taking 300-Level Courses)</w:t>
            </w:r>
          </w:p>
          <w:p w14:paraId="3CAD069E" w14:textId="77777777" w:rsidR="00EA2B01" w:rsidRDefault="00EA2B01" w:rsidP="001A79F5">
            <w:pPr>
              <w:pStyle w:val="ListParagraph"/>
              <w:numPr>
                <w:ilvl w:val="0"/>
                <w:numId w:val="4"/>
              </w:numPr>
            </w:pPr>
            <w:r>
              <w:t xml:space="preserve">ECO 315: International Economic Development </w:t>
            </w:r>
            <w:r w:rsidRPr="0087009E">
              <w:rPr>
                <w:i/>
                <w:iCs/>
              </w:rPr>
              <w:t>(Pre-Req: ECO 204, ECO 205, and COB Requirements for taking 300-Level Courses)</w:t>
            </w:r>
          </w:p>
          <w:p w14:paraId="54E3A0B5" w14:textId="77777777" w:rsidR="00EA2B01" w:rsidRDefault="00EA2B01" w:rsidP="001A79F5">
            <w:pPr>
              <w:pStyle w:val="ListParagraph"/>
              <w:numPr>
                <w:ilvl w:val="0"/>
                <w:numId w:val="4"/>
              </w:numPr>
            </w:pPr>
            <w:r>
              <w:t xml:space="preserve">MGT 450: Born Global: International Entrepreneurship &amp; Strategy </w:t>
            </w:r>
            <w:r w:rsidRPr="0087009E">
              <w:rPr>
                <w:i/>
                <w:iCs/>
              </w:rPr>
              <w:t xml:space="preserve">(Pre-Req: Senior standing, all required 100-level and 200-level COB courses, MGT 330, and all prerequisites of the </w:t>
            </w:r>
            <w:proofErr w:type="gramStart"/>
            <w:r w:rsidRPr="0087009E">
              <w:rPr>
                <w:i/>
                <w:iCs/>
              </w:rPr>
              <w:t>aforementioned courses</w:t>
            </w:r>
            <w:proofErr w:type="gramEnd"/>
            <w:r w:rsidRPr="0087009E">
              <w:rPr>
                <w:i/>
                <w:iCs/>
              </w:rPr>
              <w:t>)</w:t>
            </w:r>
          </w:p>
          <w:p w14:paraId="3B991A45" w14:textId="77777777" w:rsidR="00EA2B01" w:rsidRPr="0087009E" w:rsidRDefault="00EA2B01" w:rsidP="001A79F5">
            <w:pPr>
              <w:pStyle w:val="ListParagraph"/>
              <w:numPr>
                <w:ilvl w:val="0"/>
                <w:numId w:val="4"/>
              </w:numPr>
            </w:pPr>
            <w:r>
              <w:t xml:space="preserve">IBS 495: Special Topics in International Business </w:t>
            </w:r>
            <w:r w:rsidRPr="0087009E">
              <w:rPr>
                <w:i/>
                <w:iCs/>
              </w:rPr>
              <w:t>(Pre-Req: To be specified at time of offering)</w:t>
            </w:r>
          </w:p>
        </w:tc>
        <w:tc>
          <w:tcPr>
            <w:tcW w:w="1440" w:type="dxa"/>
          </w:tcPr>
          <w:p w14:paraId="7B918CB9" w14:textId="77777777" w:rsidR="00EA2B01" w:rsidRDefault="00EA2B01" w:rsidP="001A79F5">
            <w:pPr>
              <w:spacing w:after="0"/>
            </w:pPr>
          </w:p>
        </w:tc>
        <w:tc>
          <w:tcPr>
            <w:tcW w:w="1525" w:type="dxa"/>
          </w:tcPr>
          <w:p w14:paraId="19D0963C" w14:textId="77777777" w:rsidR="00EA2B01" w:rsidRDefault="00EA2B01" w:rsidP="001A79F5">
            <w:pPr>
              <w:spacing w:after="0"/>
            </w:pPr>
          </w:p>
        </w:tc>
      </w:tr>
    </w:tbl>
    <w:p w14:paraId="5C4BADDA" w14:textId="77777777" w:rsidR="00EA2B01" w:rsidRDefault="00EA2B01" w:rsidP="001A79F5">
      <w:pPr>
        <w:spacing w:after="0"/>
      </w:pPr>
    </w:p>
    <w:p w14:paraId="5E5974D0" w14:textId="77777777" w:rsidR="00EA2B01" w:rsidRPr="00752C28" w:rsidRDefault="00EA2B01" w:rsidP="001A79F5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Foreign Language</w:t>
      </w:r>
      <w:r w:rsidRPr="00752C28">
        <w:rPr>
          <w:sz w:val="24"/>
          <w:szCs w:val="28"/>
        </w:rPr>
        <w:t xml:space="preserve"> </w:t>
      </w:r>
      <w:r>
        <w:rPr>
          <w:sz w:val="24"/>
          <w:szCs w:val="28"/>
        </w:rPr>
        <w:t xml:space="preserve">Competency </w:t>
      </w:r>
      <w:r w:rsidRPr="00752C28">
        <w:rPr>
          <w:sz w:val="24"/>
          <w:szCs w:val="28"/>
        </w:rPr>
        <w:t>Requirements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825"/>
        <w:gridCol w:w="1440"/>
        <w:gridCol w:w="1525"/>
      </w:tblGrid>
      <w:tr w:rsidR="00EA2B01" w14:paraId="576D576A" w14:textId="77777777" w:rsidTr="00361E8F">
        <w:tc>
          <w:tcPr>
            <w:tcW w:w="10790" w:type="dxa"/>
            <w:gridSpan w:val="3"/>
            <w:shd w:val="clear" w:color="auto" w:fill="D9D9D9" w:themeFill="background1" w:themeFillShade="D9"/>
          </w:tcPr>
          <w:p w14:paraId="28E329A1" w14:textId="77777777" w:rsidR="00EA2B01" w:rsidRPr="0087009E" w:rsidRDefault="00EA2B01" w:rsidP="001A79F5">
            <w:pPr>
              <w:spacing w:after="0"/>
              <w:rPr>
                <w:b/>
                <w:bCs/>
              </w:rPr>
            </w:pPr>
            <w:r w:rsidRPr="0087009E">
              <w:rPr>
                <w:b/>
                <w:bCs/>
              </w:rPr>
              <w:t>Foreign Language Competency</w:t>
            </w:r>
            <w:r>
              <w:rPr>
                <w:b/>
                <w:bCs/>
              </w:rPr>
              <w:t xml:space="preserve"> Requirement</w:t>
            </w:r>
          </w:p>
          <w:p w14:paraId="2DC0C5B4" w14:textId="77777777" w:rsidR="00EA2B01" w:rsidRDefault="00EA2B01" w:rsidP="001A79F5">
            <w:pPr>
              <w:spacing w:after="0"/>
            </w:pPr>
            <w:r w:rsidRPr="0087009E">
              <w:t>Students must offer proof of competency in a foreign language as evidenced by passing a competency exam or completion of the Intermediate II course in the language with a grade of “C” or better.</w:t>
            </w:r>
          </w:p>
        </w:tc>
      </w:tr>
      <w:tr w:rsidR="00EA2B01" w14:paraId="6208629F" w14:textId="77777777" w:rsidTr="00361E8F">
        <w:tc>
          <w:tcPr>
            <w:tcW w:w="7825" w:type="dxa"/>
          </w:tcPr>
          <w:p w14:paraId="18BF7339" w14:textId="77777777" w:rsidR="00EA2B01" w:rsidRDefault="00EA2B01" w:rsidP="001A79F5">
            <w:pPr>
              <w:spacing w:after="0"/>
            </w:pPr>
            <w:r>
              <w:t>Intermediate II (2) (202) of a Language (4cr)</w:t>
            </w:r>
          </w:p>
          <w:p w14:paraId="03B412E6" w14:textId="77777777" w:rsidR="00EA2B01" w:rsidRPr="0087009E" w:rsidRDefault="00EA2B01" w:rsidP="001A79F5">
            <w:pPr>
              <w:spacing w:after="0"/>
              <w:rPr>
                <w:i/>
                <w:iCs/>
              </w:rPr>
            </w:pPr>
            <w:r w:rsidRPr="0087009E">
              <w:rPr>
                <w:i/>
                <w:iCs/>
              </w:rPr>
              <w:t>Pre-Req: May need to complete 101, 102, 201 of selected language before taking 202</w:t>
            </w:r>
          </w:p>
        </w:tc>
        <w:tc>
          <w:tcPr>
            <w:tcW w:w="1440" w:type="dxa"/>
          </w:tcPr>
          <w:p w14:paraId="2E45B615" w14:textId="77777777" w:rsidR="00EA2B01" w:rsidRDefault="00EA2B01" w:rsidP="001A79F5">
            <w:pPr>
              <w:spacing w:after="0"/>
            </w:pPr>
          </w:p>
        </w:tc>
        <w:tc>
          <w:tcPr>
            <w:tcW w:w="1525" w:type="dxa"/>
          </w:tcPr>
          <w:p w14:paraId="436703C5" w14:textId="77777777" w:rsidR="00EA2B01" w:rsidRDefault="00EA2B01" w:rsidP="001A79F5">
            <w:pPr>
              <w:spacing w:after="0"/>
            </w:pPr>
          </w:p>
        </w:tc>
      </w:tr>
    </w:tbl>
    <w:p w14:paraId="76BC6798" w14:textId="77777777" w:rsidR="00EA2B01" w:rsidRDefault="00EA2B01" w:rsidP="001A79F5">
      <w:pPr>
        <w:spacing w:after="0"/>
      </w:pPr>
    </w:p>
    <w:p w14:paraId="34DF1965" w14:textId="77777777" w:rsidR="00EA2B01" w:rsidRPr="00752C28" w:rsidRDefault="00EA2B01" w:rsidP="001A79F5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Education Abroad Experience</w:t>
      </w:r>
      <w:r w:rsidRPr="00752C28">
        <w:rPr>
          <w:sz w:val="24"/>
          <w:szCs w:val="28"/>
        </w:rPr>
        <w:t xml:space="preserve"> Requirements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EA2B01" w14:paraId="7C05980E" w14:textId="77777777" w:rsidTr="00361E8F">
        <w:tc>
          <w:tcPr>
            <w:tcW w:w="10790" w:type="dxa"/>
            <w:shd w:val="clear" w:color="auto" w:fill="D9D9D9" w:themeFill="background1" w:themeFillShade="D9"/>
          </w:tcPr>
          <w:p w14:paraId="6DDE162C" w14:textId="77777777" w:rsidR="00EA2B01" w:rsidRPr="0087009E" w:rsidRDefault="00EA2B01" w:rsidP="001A79F5">
            <w:pPr>
              <w:spacing w:after="0"/>
              <w:rPr>
                <w:b/>
                <w:bCs/>
              </w:rPr>
            </w:pPr>
            <w:r w:rsidRPr="0087009E">
              <w:rPr>
                <w:b/>
                <w:bCs/>
              </w:rPr>
              <w:t>Education Abroad Experience</w:t>
            </w:r>
            <w:r>
              <w:rPr>
                <w:b/>
                <w:bCs/>
              </w:rPr>
              <w:t xml:space="preserve"> Requirement</w:t>
            </w:r>
          </w:p>
        </w:tc>
      </w:tr>
      <w:tr w:rsidR="00EA2B01" w14:paraId="18C93FE8" w14:textId="77777777" w:rsidTr="00361E8F">
        <w:tc>
          <w:tcPr>
            <w:tcW w:w="10790" w:type="dxa"/>
          </w:tcPr>
          <w:p w14:paraId="7DA75DDF" w14:textId="77777777" w:rsidR="00EA2B01" w:rsidRDefault="00EA2B01" w:rsidP="001A79F5">
            <w:pPr>
              <w:spacing w:after="0"/>
            </w:pPr>
            <w:r w:rsidRPr="0087009E">
              <w:t>This requirement may be met either by studying abroad for a semester or a year, enrolling in a UT travel course, completing an internship abroad or fulfilling a community-based service-learning experience abroad. All education abroad experiences must be taken for academic credit, must be pre-approved and all activities must be successfully completed.</w:t>
            </w:r>
          </w:p>
        </w:tc>
      </w:tr>
    </w:tbl>
    <w:p w14:paraId="7BA55F8D" w14:textId="77777777" w:rsidR="00EA2B01" w:rsidRDefault="00EA2B01" w:rsidP="001A79F5">
      <w:pPr>
        <w:spacing w:after="0"/>
      </w:pPr>
    </w:p>
    <w:p w14:paraId="124F8DE0" w14:textId="77777777" w:rsidR="00EA2B01" w:rsidRPr="00752C28" w:rsidRDefault="00EA2B01" w:rsidP="001A79F5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 xml:space="preserve">International Elective outside the College of Business </w:t>
      </w:r>
      <w:r w:rsidRPr="00752C28">
        <w:rPr>
          <w:sz w:val="24"/>
          <w:szCs w:val="28"/>
        </w:rPr>
        <w:t>Requirements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825"/>
        <w:gridCol w:w="1440"/>
        <w:gridCol w:w="1525"/>
      </w:tblGrid>
      <w:tr w:rsidR="00EA2B01" w14:paraId="29F23DD1" w14:textId="77777777" w:rsidTr="00361E8F">
        <w:tc>
          <w:tcPr>
            <w:tcW w:w="7825" w:type="dxa"/>
            <w:shd w:val="clear" w:color="auto" w:fill="D9D9D9" w:themeFill="background1" w:themeFillShade="D9"/>
          </w:tcPr>
          <w:p w14:paraId="1102825A" w14:textId="77777777" w:rsidR="00EA2B01" w:rsidRPr="0087009E" w:rsidRDefault="00EA2B01" w:rsidP="001A79F5">
            <w:pPr>
              <w:spacing w:after="0"/>
              <w:rPr>
                <w:b/>
                <w:bCs/>
              </w:rPr>
            </w:pPr>
            <w:r w:rsidRPr="0087009E">
              <w:rPr>
                <w:b/>
                <w:bCs/>
              </w:rPr>
              <w:t>International Elective outside the College of Business (4 credits)</w:t>
            </w:r>
          </w:p>
          <w:p w14:paraId="284F5E1C" w14:textId="18CE537C" w:rsidR="00EA2B01" w:rsidRPr="00CC1AFD" w:rsidRDefault="00EA2B01" w:rsidP="001A79F5">
            <w:pPr>
              <w:spacing w:after="0"/>
              <w:rPr>
                <w:b/>
                <w:bCs/>
              </w:rPr>
            </w:pPr>
            <w:r>
              <w:t xml:space="preserve">Choose </w:t>
            </w:r>
            <w:r w:rsidRPr="0087009E">
              <w:rPr>
                <w:b/>
                <w:bCs/>
              </w:rPr>
              <w:t>one</w:t>
            </w:r>
            <w:r>
              <w:t xml:space="preserve"> listed in </w:t>
            </w:r>
            <w:hyperlink r:id="rId23" w:tooltip="the catalog" w:history="1">
              <w:r w:rsidRPr="002A00BF">
                <w:rPr>
                  <w:rStyle w:val="Hyperlink"/>
                  <w:color w:val="0000FF"/>
                </w:rPr>
                <w:t>the catalog</w:t>
              </w:r>
            </w:hyperlink>
            <w:r>
              <w:t>.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07DA207B" w14:textId="77777777" w:rsidR="00EA2B01" w:rsidRPr="00CC1AFD" w:rsidRDefault="00EA2B01" w:rsidP="001A79F5">
            <w:pPr>
              <w:spacing w:after="0"/>
              <w:rPr>
                <w:b/>
                <w:bCs/>
              </w:rPr>
            </w:pPr>
            <w:r w:rsidRPr="00CC1AFD">
              <w:rPr>
                <w:b/>
                <w:bCs/>
              </w:rPr>
              <w:t>Course Taken</w:t>
            </w:r>
          </w:p>
        </w:tc>
        <w:tc>
          <w:tcPr>
            <w:tcW w:w="1525" w:type="dxa"/>
            <w:shd w:val="clear" w:color="auto" w:fill="D9D9D9" w:themeFill="background1" w:themeFillShade="D9"/>
          </w:tcPr>
          <w:p w14:paraId="561CCD06" w14:textId="77777777" w:rsidR="00EA2B01" w:rsidRPr="00CC1AFD" w:rsidRDefault="00EA2B01" w:rsidP="001A79F5">
            <w:pPr>
              <w:spacing w:after="0"/>
              <w:rPr>
                <w:b/>
                <w:bCs/>
              </w:rPr>
            </w:pPr>
            <w:r w:rsidRPr="00CC1AFD">
              <w:rPr>
                <w:b/>
                <w:bCs/>
              </w:rPr>
              <w:t>Semester Taken</w:t>
            </w:r>
          </w:p>
        </w:tc>
      </w:tr>
      <w:tr w:rsidR="00EA2B01" w14:paraId="347124B9" w14:textId="77777777" w:rsidTr="00361E8F">
        <w:tc>
          <w:tcPr>
            <w:tcW w:w="7825" w:type="dxa"/>
          </w:tcPr>
          <w:p w14:paraId="4D3A3E36" w14:textId="77777777" w:rsidR="00EA2B01" w:rsidRDefault="00EA2B01" w:rsidP="001A79F5">
            <w:pPr>
              <w:spacing w:after="0"/>
            </w:pPr>
            <w:r>
              <w:t>Non-COB International Elective (4cr)</w:t>
            </w:r>
          </w:p>
          <w:p w14:paraId="4E717BCD" w14:textId="77777777" w:rsidR="00EA2B01" w:rsidRDefault="00EA2B01" w:rsidP="001A79F5">
            <w:pPr>
              <w:spacing w:after="0"/>
            </w:pPr>
          </w:p>
        </w:tc>
        <w:tc>
          <w:tcPr>
            <w:tcW w:w="1440" w:type="dxa"/>
          </w:tcPr>
          <w:p w14:paraId="72A74DAC" w14:textId="77777777" w:rsidR="00EA2B01" w:rsidRDefault="00EA2B01" w:rsidP="001A79F5">
            <w:pPr>
              <w:spacing w:after="0"/>
            </w:pPr>
          </w:p>
        </w:tc>
        <w:tc>
          <w:tcPr>
            <w:tcW w:w="1525" w:type="dxa"/>
          </w:tcPr>
          <w:p w14:paraId="175BB666" w14:textId="77777777" w:rsidR="00EA2B01" w:rsidRDefault="00EA2B01" w:rsidP="001A79F5">
            <w:pPr>
              <w:spacing w:after="0"/>
            </w:pPr>
          </w:p>
        </w:tc>
      </w:tr>
    </w:tbl>
    <w:p w14:paraId="739A937D" w14:textId="77777777" w:rsidR="00EA2B01" w:rsidRDefault="00EA2B01" w:rsidP="001A79F5">
      <w:pPr>
        <w:spacing w:after="0"/>
      </w:pPr>
    </w:p>
    <w:p w14:paraId="2E0BBD25" w14:textId="3844559C" w:rsidR="006A68B8" w:rsidRPr="00644A9C" w:rsidRDefault="00EA2B01" w:rsidP="00644A9C">
      <w:pPr>
        <w:spacing w:after="0"/>
        <w:rPr>
          <w:b/>
          <w:bCs/>
          <w:i/>
          <w:iCs/>
        </w:rPr>
      </w:pPr>
      <w:r>
        <w:br w:type="page"/>
      </w:r>
      <w:r w:rsidR="00285838" w:rsidRPr="00644A9C">
        <w:rPr>
          <w:b/>
          <w:bCs/>
          <w:i/>
          <w:iCs/>
          <w:szCs w:val="28"/>
        </w:rPr>
        <w:lastRenderedPageBreak/>
        <w:t>Management</w:t>
      </w:r>
      <w:r w:rsidR="002C30A3" w:rsidRPr="00644A9C">
        <w:rPr>
          <w:b/>
          <w:bCs/>
          <w:i/>
          <w:iCs/>
          <w:szCs w:val="28"/>
        </w:rPr>
        <w:t xml:space="preserve"> Information Systems</w:t>
      </w:r>
      <w:r w:rsidR="00AF5826" w:rsidRPr="00644A9C">
        <w:rPr>
          <w:b/>
          <w:bCs/>
          <w:i/>
          <w:iCs/>
          <w:szCs w:val="28"/>
        </w:rPr>
        <w:t xml:space="preserve"> </w:t>
      </w:r>
      <w:r w:rsidR="006A68B8" w:rsidRPr="00644A9C">
        <w:rPr>
          <w:b/>
          <w:bCs/>
          <w:i/>
          <w:iCs/>
          <w:szCs w:val="28"/>
        </w:rPr>
        <w:t>Major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6A68B8" w:rsidRPr="00D421C1" w14:paraId="13CAEB86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FBB7AE1" w14:textId="32CBCF14" w:rsidR="006A68B8" w:rsidRPr="00D421C1" w:rsidRDefault="00285838" w:rsidP="001A79F5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Management</w:t>
            </w:r>
            <w:r w:rsidR="006A68B8">
              <w:rPr>
                <w:b/>
                <w:bCs/>
              </w:rPr>
              <w:t xml:space="preserve"> </w:t>
            </w:r>
            <w:r w:rsidR="002C30A3">
              <w:rPr>
                <w:b/>
                <w:bCs/>
              </w:rPr>
              <w:t xml:space="preserve">Information Systems </w:t>
            </w:r>
            <w:r w:rsidR="006A68B8">
              <w:rPr>
                <w:b/>
                <w:bCs/>
              </w:rPr>
              <w:t>Major Requirements</w:t>
            </w:r>
            <w:r w:rsidR="00636B2A">
              <w:rPr>
                <w:b/>
                <w:bCs/>
              </w:rPr>
              <w:t xml:space="preserve"> (2</w:t>
            </w:r>
            <w:r w:rsidR="002C30A3">
              <w:rPr>
                <w:b/>
                <w:bCs/>
              </w:rPr>
              <w:t>8</w:t>
            </w:r>
            <w:r w:rsidR="00636B2A">
              <w:rPr>
                <w:b/>
                <w:bCs/>
              </w:rPr>
              <w:t xml:space="preserve">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665F70F" w14:textId="77777777" w:rsidR="006A68B8" w:rsidRPr="00D421C1" w:rsidRDefault="006A68B8" w:rsidP="001A79F5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20C3D4E4" w14:textId="77777777" w:rsidR="006A68B8" w:rsidRPr="00D421C1" w:rsidRDefault="006A68B8" w:rsidP="001A79F5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6A68B8" w:rsidRPr="00597CC6" w14:paraId="1686FBCA" w14:textId="77777777" w:rsidTr="006D7075">
        <w:trPr>
          <w:cantSplit/>
        </w:trPr>
        <w:tc>
          <w:tcPr>
            <w:tcW w:w="3617" w:type="pct"/>
          </w:tcPr>
          <w:p w14:paraId="033AB2AC" w14:textId="0A955127" w:rsidR="00172398" w:rsidRPr="00C07F54" w:rsidRDefault="002C30A3" w:rsidP="001A79F5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ITM 251</w:t>
            </w:r>
            <w:r w:rsidR="00172398">
              <w:rPr>
                <w:rFonts w:cstheme="minorHAnsi"/>
              </w:rPr>
              <w:t xml:space="preserve"> (</w:t>
            </w:r>
            <w:r w:rsidR="00285838">
              <w:rPr>
                <w:rFonts w:cstheme="minorHAnsi"/>
              </w:rPr>
              <w:t>4</w:t>
            </w:r>
            <w:r w:rsidR="00172398">
              <w:rPr>
                <w:rFonts w:cstheme="minorHAnsi"/>
              </w:rPr>
              <w:t xml:space="preserve">cr) – </w:t>
            </w:r>
            <w:r>
              <w:rPr>
                <w:rFonts w:cstheme="minorHAnsi"/>
              </w:rPr>
              <w:t>Application Development</w:t>
            </w:r>
            <w:r w:rsidR="00C07F54">
              <w:rPr>
                <w:rFonts w:cstheme="minorHAnsi"/>
              </w:rPr>
              <w:t xml:space="preserve"> (Can fulfill Spartan Studies UTAMPA 200 Requirement)</w:t>
            </w:r>
          </w:p>
        </w:tc>
        <w:tc>
          <w:tcPr>
            <w:tcW w:w="671" w:type="pct"/>
          </w:tcPr>
          <w:p w14:paraId="7DE5200F" w14:textId="77777777" w:rsidR="006A68B8" w:rsidRPr="006A68B8" w:rsidRDefault="006A68B8" w:rsidP="001A79F5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A0BECC4" w14:textId="77777777" w:rsidR="006A68B8" w:rsidRPr="006A68B8" w:rsidRDefault="006A68B8" w:rsidP="001A79F5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20B42983" w14:textId="77777777" w:rsidTr="006D7075">
        <w:trPr>
          <w:cantSplit/>
        </w:trPr>
        <w:tc>
          <w:tcPr>
            <w:tcW w:w="3617" w:type="pct"/>
          </w:tcPr>
          <w:p w14:paraId="2019B894" w14:textId="24FC5170" w:rsidR="006A68B8" w:rsidRDefault="002C30A3" w:rsidP="001A79F5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ITM 280</w:t>
            </w:r>
            <w:r w:rsidR="00172398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Network and Cloud Infrastructure</w:t>
            </w:r>
          </w:p>
          <w:p w14:paraId="77AA4BAB" w14:textId="0F8C1C1E" w:rsidR="00172398" w:rsidRPr="00172398" w:rsidRDefault="00C907B3" w:rsidP="001A79F5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72398">
              <w:rPr>
                <w:rFonts w:cstheme="minorHAnsi"/>
                <w:i/>
                <w:iCs/>
              </w:rPr>
              <w:t xml:space="preserve">: </w:t>
            </w:r>
            <w:r w:rsidR="008C1436" w:rsidRPr="008C1436">
              <w:rPr>
                <w:rFonts w:cstheme="minorHAnsi"/>
                <w:i/>
                <w:iCs/>
              </w:rPr>
              <w:t>BAC 100 or UTAMPA 101 or UTAMPA 103 or UTAMPA 104 or HON 100.</w:t>
            </w:r>
          </w:p>
        </w:tc>
        <w:tc>
          <w:tcPr>
            <w:tcW w:w="671" w:type="pct"/>
          </w:tcPr>
          <w:p w14:paraId="5B25CF10" w14:textId="77777777" w:rsidR="006A68B8" w:rsidRPr="006A68B8" w:rsidRDefault="006A68B8" w:rsidP="001A79F5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4858109" w14:textId="77777777" w:rsidR="006A68B8" w:rsidRPr="006A68B8" w:rsidRDefault="006A68B8" w:rsidP="001A79F5">
            <w:pPr>
              <w:spacing w:after="0"/>
              <w:rPr>
                <w:rFonts w:cstheme="minorHAnsi"/>
              </w:rPr>
            </w:pPr>
          </w:p>
        </w:tc>
      </w:tr>
      <w:tr w:rsidR="002C30A3" w:rsidRPr="00597CC6" w14:paraId="4F3E8FFE" w14:textId="77777777" w:rsidTr="006D7075">
        <w:trPr>
          <w:cantSplit/>
        </w:trPr>
        <w:tc>
          <w:tcPr>
            <w:tcW w:w="3617" w:type="pct"/>
          </w:tcPr>
          <w:p w14:paraId="73B93606" w14:textId="77777777" w:rsidR="002C30A3" w:rsidRDefault="002C30A3" w:rsidP="001A79F5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ITM 318 (4cr) – Systems Analysis and Design</w:t>
            </w:r>
          </w:p>
          <w:p w14:paraId="2B17501E" w14:textId="0D52DF48" w:rsidR="002C30A3" w:rsidRDefault="002C30A3" w:rsidP="001A79F5">
            <w:pPr>
              <w:spacing w:after="0"/>
              <w:rPr>
                <w:rFonts w:cstheme="minorHAnsi"/>
              </w:rPr>
            </w:pPr>
            <w:r>
              <w:rPr>
                <w:i/>
                <w:iCs/>
              </w:rPr>
              <w:t>Pre-requisite</w:t>
            </w:r>
            <w:r>
              <w:rPr>
                <w:rFonts w:cstheme="minorHAnsi"/>
                <w:i/>
                <w:iCs/>
              </w:rPr>
              <w:t>:</w:t>
            </w:r>
            <w:r w:rsidR="008C1436">
              <w:rPr>
                <w:rFonts w:cstheme="minorHAnsi"/>
                <w:i/>
                <w:iCs/>
              </w:rPr>
              <w:t xml:space="preserve"> </w:t>
            </w:r>
            <w:r w:rsidR="008C1436" w:rsidRPr="008C1436">
              <w:rPr>
                <w:rFonts w:cstheme="minorHAnsi"/>
                <w:i/>
                <w:iCs/>
              </w:rPr>
              <w:t>ITM 220 and ITM 251 with a grade of C or better</w:t>
            </w:r>
            <w:r w:rsidR="008C1436">
              <w:rPr>
                <w:rFonts w:cstheme="minorHAnsi"/>
                <w:i/>
                <w:iCs/>
              </w:rPr>
              <w:t xml:space="preserve">, </w:t>
            </w:r>
            <w:r w:rsidR="008C1436" w:rsidRPr="008C1436">
              <w:rPr>
                <w:rFonts w:cstheme="minorHAnsi"/>
                <w:i/>
                <w:iCs/>
              </w:rPr>
              <w:t>COB Requirements for taking 300-Level Courses</w:t>
            </w:r>
          </w:p>
        </w:tc>
        <w:tc>
          <w:tcPr>
            <w:tcW w:w="671" w:type="pct"/>
          </w:tcPr>
          <w:p w14:paraId="3869587B" w14:textId="77777777" w:rsidR="002C30A3" w:rsidRPr="006A68B8" w:rsidRDefault="002C30A3" w:rsidP="001A79F5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3C742865" w14:textId="77777777" w:rsidR="002C30A3" w:rsidRPr="006A68B8" w:rsidRDefault="002C30A3" w:rsidP="001A79F5">
            <w:pPr>
              <w:spacing w:after="0"/>
              <w:rPr>
                <w:rFonts w:cstheme="minorHAnsi"/>
              </w:rPr>
            </w:pPr>
          </w:p>
        </w:tc>
      </w:tr>
      <w:tr w:rsidR="002C30A3" w:rsidRPr="00597CC6" w14:paraId="24F64BFF" w14:textId="77777777" w:rsidTr="006D7075">
        <w:trPr>
          <w:cantSplit/>
        </w:trPr>
        <w:tc>
          <w:tcPr>
            <w:tcW w:w="3617" w:type="pct"/>
          </w:tcPr>
          <w:p w14:paraId="29FE2367" w14:textId="77777777" w:rsidR="002C30A3" w:rsidRDefault="002C30A3" w:rsidP="001A79F5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ITM 408 (4cr) – Data and Information Management</w:t>
            </w:r>
          </w:p>
          <w:p w14:paraId="661BD570" w14:textId="1C343AEA" w:rsidR="002C30A3" w:rsidRDefault="002C30A3" w:rsidP="001A79F5">
            <w:pPr>
              <w:spacing w:after="0"/>
              <w:rPr>
                <w:rFonts w:cstheme="minorHAnsi"/>
              </w:rPr>
            </w:pPr>
            <w:r>
              <w:rPr>
                <w:i/>
                <w:iCs/>
              </w:rPr>
              <w:t>Pre-requisite</w:t>
            </w:r>
            <w:r>
              <w:rPr>
                <w:rFonts w:cstheme="minorHAnsi"/>
                <w:i/>
                <w:iCs/>
              </w:rPr>
              <w:t>:</w:t>
            </w:r>
            <w:r w:rsidR="008C1436">
              <w:rPr>
                <w:rFonts w:cstheme="minorHAnsi"/>
                <w:i/>
                <w:iCs/>
              </w:rPr>
              <w:t xml:space="preserve"> ITM 220, </w:t>
            </w:r>
            <w:r w:rsidR="008C1436" w:rsidRPr="008C1436">
              <w:rPr>
                <w:rFonts w:cstheme="minorHAnsi"/>
                <w:i/>
                <w:iCs/>
              </w:rPr>
              <w:t>COB Requirements for taking 300-Level Courses</w:t>
            </w:r>
          </w:p>
        </w:tc>
        <w:tc>
          <w:tcPr>
            <w:tcW w:w="671" w:type="pct"/>
          </w:tcPr>
          <w:p w14:paraId="54D80420" w14:textId="77777777" w:rsidR="002C30A3" w:rsidRPr="006A68B8" w:rsidRDefault="002C30A3" w:rsidP="001A79F5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7E2322AD" w14:textId="77777777" w:rsidR="002C30A3" w:rsidRPr="006A68B8" w:rsidRDefault="002C30A3" w:rsidP="001A79F5">
            <w:pPr>
              <w:spacing w:after="0"/>
              <w:rPr>
                <w:rFonts w:cstheme="minorHAnsi"/>
              </w:rPr>
            </w:pPr>
          </w:p>
        </w:tc>
      </w:tr>
      <w:tr w:rsidR="002C30A3" w:rsidRPr="00597CC6" w14:paraId="2E6AD5A0" w14:textId="77777777" w:rsidTr="006D7075">
        <w:trPr>
          <w:cantSplit/>
        </w:trPr>
        <w:tc>
          <w:tcPr>
            <w:tcW w:w="3617" w:type="pct"/>
          </w:tcPr>
          <w:p w14:paraId="2EEB5AD4" w14:textId="77777777" w:rsidR="002C30A3" w:rsidRDefault="002C30A3" w:rsidP="001A79F5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ITM 419 (4cr) – MIS Capstone</w:t>
            </w:r>
          </w:p>
          <w:p w14:paraId="77E9E61D" w14:textId="2B60A8BF" w:rsidR="008C1436" w:rsidRDefault="002C30A3" w:rsidP="001A79F5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>
              <w:rPr>
                <w:rFonts w:cstheme="minorHAnsi"/>
                <w:i/>
                <w:iCs/>
              </w:rPr>
              <w:t>:</w:t>
            </w:r>
            <w:r w:rsidR="008C1436">
              <w:rPr>
                <w:rFonts w:cstheme="minorHAnsi"/>
                <w:i/>
                <w:iCs/>
              </w:rPr>
              <w:t xml:space="preserve"> ITM 251, ITM 318, and </w:t>
            </w:r>
            <w:r w:rsidR="008C1436" w:rsidRPr="008C1436">
              <w:rPr>
                <w:rFonts w:cstheme="minorHAnsi"/>
                <w:i/>
                <w:iCs/>
              </w:rPr>
              <w:t>COB Requirements for taking 300-Level Courses</w:t>
            </w:r>
          </w:p>
          <w:p w14:paraId="0999F9AC" w14:textId="2EB36FD7" w:rsidR="002C30A3" w:rsidRPr="008C1436" w:rsidRDefault="008C1436" w:rsidP="001A79F5">
            <w:pPr>
              <w:spacing w:after="0"/>
              <w:rPr>
                <w:rFonts w:cstheme="minorHAnsi"/>
                <w:i/>
                <w:iCs/>
              </w:rPr>
            </w:pPr>
            <w:r w:rsidRPr="008C1436">
              <w:rPr>
                <w:i/>
                <w:iCs/>
              </w:rPr>
              <w:t>Pre</w:t>
            </w:r>
            <w:r w:rsidR="00C07F54">
              <w:rPr>
                <w:i/>
                <w:iCs/>
              </w:rPr>
              <w:t>/</w:t>
            </w:r>
            <w:r w:rsidRPr="008C1436">
              <w:rPr>
                <w:i/>
                <w:iCs/>
              </w:rPr>
              <w:t>Co-Requisite: ITM 408</w:t>
            </w:r>
          </w:p>
        </w:tc>
        <w:tc>
          <w:tcPr>
            <w:tcW w:w="671" w:type="pct"/>
          </w:tcPr>
          <w:p w14:paraId="730BFA32" w14:textId="77777777" w:rsidR="002C30A3" w:rsidRPr="006A68B8" w:rsidRDefault="002C30A3" w:rsidP="001A79F5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2D8A51A4" w14:textId="77777777" w:rsidR="002C30A3" w:rsidRPr="006A68B8" w:rsidRDefault="002C30A3" w:rsidP="001A79F5">
            <w:pPr>
              <w:spacing w:after="0"/>
              <w:rPr>
                <w:rFonts w:cstheme="minorHAnsi"/>
              </w:rPr>
            </w:pPr>
          </w:p>
        </w:tc>
      </w:tr>
    </w:tbl>
    <w:p w14:paraId="34D660C0" w14:textId="77777777" w:rsidR="00C07F54" w:rsidRDefault="00C07F54" w:rsidP="001A79F5">
      <w:pPr>
        <w:spacing w:after="0"/>
      </w:pPr>
    </w:p>
    <w:p w14:paraId="68253FF3" w14:textId="77777777" w:rsidR="00C07F54" w:rsidRPr="00752C28" w:rsidRDefault="00C07F54" w:rsidP="001A79F5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Major Elective</w:t>
      </w:r>
      <w:r w:rsidRPr="00752C28">
        <w:rPr>
          <w:sz w:val="24"/>
          <w:szCs w:val="28"/>
        </w:rPr>
        <w:t xml:space="preserve">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753"/>
        <w:gridCol w:w="1552"/>
        <w:gridCol w:w="1485"/>
      </w:tblGrid>
      <w:tr w:rsidR="00C07F54" w:rsidRPr="00D421C1" w14:paraId="4B209564" w14:textId="77777777" w:rsidTr="00644A9C">
        <w:trPr>
          <w:cantSplit/>
          <w:tblHeader/>
        </w:trPr>
        <w:tc>
          <w:tcPr>
            <w:tcW w:w="3593" w:type="pct"/>
            <w:shd w:val="clear" w:color="auto" w:fill="D9D9D9" w:themeFill="background1" w:themeFillShade="D9"/>
          </w:tcPr>
          <w:p w14:paraId="78134DED" w14:textId="10115149" w:rsidR="00C07F54" w:rsidRDefault="00C07F54" w:rsidP="001A79F5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Electives</w:t>
            </w:r>
            <w:r w:rsidRPr="002700FE">
              <w:rPr>
                <w:b/>
                <w:bCs/>
              </w:rPr>
              <w:t xml:space="preserve"> Requirements </w:t>
            </w:r>
            <w:r>
              <w:rPr>
                <w:b/>
                <w:bCs/>
              </w:rPr>
              <w:t>(</w:t>
            </w:r>
            <w:r w:rsidR="00533E9F">
              <w:rPr>
                <w:b/>
                <w:bCs/>
              </w:rPr>
              <w:t>4</w:t>
            </w:r>
            <w:r>
              <w:rPr>
                <w:b/>
                <w:bCs/>
              </w:rPr>
              <w:t xml:space="preserve"> credits)</w:t>
            </w:r>
          </w:p>
          <w:p w14:paraId="289BACCB" w14:textId="60EC1376" w:rsidR="00C07F54" w:rsidRPr="00D421C1" w:rsidRDefault="00644A9C" w:rsidP="001A79F5">
            <w:pPr>
              <w:spacing w:after="0"/>
              <w:rPr>
                <w:b/>
                <w:bCs/>
              </w:rPr>
            </w:pPr>
            <w:r w:rsidRPr="008B1D72">
              <w:rPr>
                <w:rFonts w:ascii="Times New Roman" w:hAnsi="Times New Roman"/>
                <w:i/>
                <w:iCs/>
              </w:rPr>
              <w:t xml:space="preserve">Students will need to take a total of </w:t>
            </w:r>
            <w:r>
              <w:rPr>
                <w:rFonts w:ascii="Times New Roman" w:hAnsi="Times New Roman"/>
                <w:i/>
                <w:iCs/>
              </w:rPr>
              <w:t>4</w:t>
            </w:r>
            <w:r w:rsidRPr="008B1D72">
              <w:rPr>
                <w:rFonts w:ascii="Times New Roman" w:hAnsi="Times New Roman"/>
                <w:i/>
                <w:iCs/>
              </w:rPr>
              <w:t xml:space="preserve"> credits of elective coursework from the options listed below. Please refer to the catalog to review pre-requisite requirements for elective course options.</w:t>
            </w:r>
          </w:p>
        </w:tc>
        <w:tc>
          <w:tcPr>
            <w:tcW w:w="719" w:type="pct"/>
            <w:shd w:val="clear" w:color="auto" w:fill="D9D9D9" w:themeFill="background1" w:themeFillShade="D9"/>
          </w:tcPr>
          <w:p w14:paraId="7740B837" w14:textId="77777777" w:rsidR="00C07F54" w:rsidRPr="00D421C1" w:rsidRDefault="00C07F54" w:rsidP="001A79F5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688" w:type="pct"/>
            <w:shd w:val="clear" w:color="auto" w:fill="D9D9D9" w:themeFill="background1" w:themeFillShade="D9"/>
          </w:tcPr>
          <w:p w14:paraId="08E81955" w14:textId="77777777" w:rsidR="00C07F54" w:rsidRPr="00D421C1" w:rsidRDefault="00C07F54" w:rsidP="001A79F5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644A9C" w14:paraId="09BFCA3B" w14:textId="77777777" w:rsidTr="00644A9C">
        <w:tc>
          <w:tcPr>
            <w:tcW w:w="3593" w:type="pct"/>
            <w:hideMark/>
          </w:tcPr>
          <w:p w14:paraId="4869A5E1" w14:textId="23701FDB" w:rsidR="00644A9C" w:rsidRPr="00644A9C" w:rsidRDefault="00644A9C">
            <w:pPr>
              <w:spacing w:after="0"/>
              <w:rPr>
                <w:rFonts w:cstheme="minorHAnsi"/>
                <w:color w:val="000000"/>
              </w:rPr>
            </w:pPr>
            <w:hyperlink r:id="rId24" w:history="1">
              <w:r w:rsidRPr="00644A9C">
                <w:rPr>
                  <w:rStyle w:val="Hyperlink"/>
                  <w:rFonts w:eastAsiaTheme="majorEastAsia" w:cstheme="minorHAnsi"/>
                  <w:color w:val="000000"/>
                </w:rPr>
                <w:t>ITM 319</w:t>
              </w:r>
            </w:hyperlink>
            <w:r>
              <w:rPr>
                <w:rFonts w:cstheme="minorHAnsi"/>
                <w:color w:val="000000"/>
              </w:rPr>
              <w:t xml:space="preserve"> (4cr) – </w:t>
            </w:r>
            <w:r w:rsidRPr="00644A9C">
              <w:rPr>
                <w:rFonts w:cstheme="minorHAnsi"/>
                <w:color w:val="000000"/>
              </w:rPr>
              <w:t>Business Process Integration Using Enterprise Systems</w:t>
            </w:r>
          </w:p>
        </w:tc>
        <w:tc>
          <w:tcPr>
            <w:tcW w:w="719" w:type="pct"/>
            <w:hideMark/>
          </w:tcPr>
          <w:p w14:paraId="180D923D" w14:textId="674A2B68" w:rsidR="00644A9C" w:rsidRPr="00644A9C" w:rsidRDefault="00644A9C">
            <w:pPr>
              <w:rPr>
                <w:rFonts w:cstheme="minorHAnsi"/>
                <w:color w:val="000000"/>
              </w:rPr>
            </w:pPr>
          </w:p>
        </w:tc>
        <w:tc>
          <w:tcPr>
            <w:tcW w:w="688" w:type="pct"/>
            <w:hideMark/>
          </w:tcPr>
          <w:p w14:paraId="5BAFFE68" w14:textId="07FA464E" w:rsidR="00644A9C" w:rsidRPr="00644A9C" w:rsidRDefault="00644A9C">
            <w:pPr>
              <w:pStyle w:val="credits"/>
              <w:spacing w:before="0" w:beforeAutospacing="0" w:after="0" w:afterAutospacing="0" w:line="360" w:lineRule="atLeast"/>
              <w:ind w:left="75"/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644A9C" w14:paraId="4211E8FB" w14:textId="77777777" w:rsidTr="00644A9C">
        <w:tc>
          <w:tcPr>
            <w:tcW w:w="3593" w:type="pct"/>
            <w:hideMark/>
          </w:tcPr>
          <w:p w14:paraId="1DBDE2DF" w14:textId="51C85EAF" w:rsidR="00644A9C" w:rsidRPr="00644A9C" w:rsidRDefault="00644A9C">
            <w:pPr>
              <w:rPr>
                <w:rFonts w:cstheme="minorHAnsi"/>
                <w:color w:val="000000"/>
              </w:rPr>
            </w:pPr>
            <w:hyperlink r:id="rId25" w:history="1">
              <w:r w:rsidRPr="00644A9C">
                <w:rPr>
                  <w:rStyle w:val="Hyperlink"/>
                  <w:rFonts w:eastAsiaTheme="majorEastAsia" w:cstheme="minorHAnsi"/>
                  <w:color w:val="000000"/>
                </w:rPr>
                <w:t>ITM 350</w:t>
              </w:r>
            </w:hyperlink>
            <w:r>
              <w:rPr>
                <w:rFonts w:cstheme="minorHAnsi"/>
                <w:color w:val="000000"/>
              </w:rPr>
              <w:t xml:space="preserve"> (4cr) –</w:t>
            </w:r>
            <w:r w:rsidRPr="00644A9C">
              <w:rPr>
                <w:rFonts w:cstheme="minorHAnsi"/>
                <w:color w:val="000000"/>
              </w:rPr>
              <w:t xml:space="preserve"> </w:t>
            </w:r>
            <w:r w:rsidRPr="00644A9C">
              <w:rPr>
                <w:rFonts w:cstheme="minorHAnsi"/>
                <w:color w:val="000000"/>
              </w:rPr>
              <w:t>Information Security Principles</w:t>
            </w:r>
          </w:p>
        </w:tc>
        <w:tc>
          <w:tcPr>
            <w:tcW w:w="719" w:type="pct"/>
            <w:hideMark/>
          </w:tcPr>
          <w:p w14:paraId="18B549A6" w14:textId="0A66CB58" w:rsidR="00644A9C" w:rsidRPr="00644A9C" w:rsidRDefault="00644A9C">
            <w:pPr>
              <w:rPr>
                <w:rFonts w:cstheme="minorHAnsi"/>
                <w:color w:val="000000"/>
              </w:rPr>
            </w:pPr>
          </w:p>
        </w:tc>
        <w:tc>
          <w:tcPr>
            <w:tcW w:w="688" w:type="pct"/>
            <w:hideMark/>
          </w:tcPr>
          <w:p w14:paraId="7DD72777" w14:textId="2767CE4B" w:rsidR="00644A9C" w:rsidRPr="00644A9C" w:rsidRDefault="00644A9C">
            <w:pPr>
              <w:pStyle w:val="credits"/>
              <w:spacing w:before="0" w:beforeAutospacing="0" w:after="0" w:afterAutospacing="0" w:line="360" w:lineRule="atLeast"/>
              <w:ind w:left="75"/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644A9C" w14:paraId="61EBFFD2" w14:textId="77777777" w:rsidTr="00644A9C">
        <w:tc>
          <w:tcPr>
            <w:tcW w:w="3593" w:type="pct"/>
            <w:hideMark/>
          </w:tcPr>
          <w:p w14:paraId="4423BC7A" w14:textId="53042E77" w:rsidR="00644A9C" w:rsidRPr="00644A9C" w:rsidRDefault="00644A9C">
            <w:pPr>
              <w:rPr>
                <w:rFonts w:cstheme="minorHAnsi"/>
                <w:color w:val="000000"/>
              </w:rPr>
            </w:pPr>
            <w:hyperlink r:id="rId26" w:history="1">
              <w:r w:rsidRPr="00644A9C">
                <w:rPr>
                  <w:rStyle w:val="Hyperlink"/>
                  <w:rFonts w:eastAsiaTheme="majorEastAsia" w:cstheme="minorHAnsi"/>
                  <w:color w:val="000000"/>
                </w:rPr>
                <w:t>ITM 360</w:t>
              </w:r>
            </w:hyperlink>
            <w:r>
              <w:rPr>
                <w:rFonts w:cstheme="minorHAnsi"/>
                <w:color w:val="000000"/>
              </w:rPr>
              <w:t xml:space="preserve"> (4cr) –</w:t>
            </w:r>
            <w:r w:rsidRPr="00644A9C">
              <w:rPr>
                <w:rFonts w:cstheme="minorHAnsi"/>
                <w:color w:val="000000"/>
              </w:rPr>
              <w:t xml:space="preserve"> </w:t>
            </w:r>
            <w:r w:rsidRPr="00644A9C">
              <w:rPr>
                <w:rFonts w:cstheme="minorHAnsi"/>
                <w:color w:val="000000"/>
              </w:rPr>
              <w:t>Advanced Application Development</w:t>
            </w:r>
          </w:p>
        </w:tc>
        <w:tc>
          <w:tcPr>
            <w:tcW w:w="719" w:type="pct"/>
            <w:hideMark/>
          </w:tcPr>
          <w:p w14:paraId="2A025F40" w14:textId="7D9793EB" w:rsidR="00644A9C" w:rsidRPr="00644A9C" w:rsidRDefault="00644A9C">
            <w:pPr>
              <w:rPr>
                <w:rFonts w:cstheme="minorHAnsi"/>
                <w:color w:val="000000"/>
              </w:rPr>
            </w:pPr>
          </w:p>
        </w:tc>
        <w:tc>
          <w:tcPr>
            <w:tcW w:w="688" w:type="pct"/>
            <w:hideMark/>
          </w:tcPr>
          <w:p w14:paraId="380CE64E" w14:textId="5461D050" w:rsidR="00644A9C" w:rsidRPr="00644A9C" w:rsidRDefault="00644A9C">
            <w:pPr>
              <w:pStyle w:val="credits"/>
              <w:spacing w:before="0" w:beforeAutospacing="0" w:after="0" w:afterAutospacing="0" w:line="360" w:lineRule="atLeast"/>
              <w:ind w:left="75"/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644A9C" w14:paraId="79BCBB96" w14:textId="77777777" w:rsidTr="00644A9C">
        <w:tc>
          <w:tcPr>
            <w:tcW w:w="3593" w:type="pct"/>
            <w:hideMark/>
          </w:tcPr>
          <w:p w14:paraId="35C2120D" w14:textId="619D2A9D" w:rsidR="00644A9C" w:rsidRPr="00644A9C" w:rsidRDefault="00644A9C">
            <w:pPr>
              <w:rPr>
                <w:rFonts w:cstheme="minorHAnsi"/>
                <w:color w:val="000000"/>
              </w:rPr>
            </w:pPr>
            <w:hyperlink r:id="rId27" w:history="1">
              <w:r w:rsidRPr="00644A9C">
                <w:rPr>
                  <w:rStyle w:val="Hyperlink"/>
                  <w:rFonts w:eastAsiaTheme="majorEastAsia" w:cstheme="minorHAnsi"/>
                  <w:color w:val="000000"/>
                </w:rPr>
                <w:t>ITM 375</w:t>
              </w:r>
            </w:hyperlink>
            <w:r>
              <w:rPr>
                <w:rFonts w:cstheme="minorHAnsi"/>
                <w:color w:val="000000"/>
              </w:rPr>
              <w:t xml:space="preserve"> (4cr) –</w:t>
            </w:r>
            <w:r>
              <w:rPr>
                <w:rFonts w:cstheme="minorHAnsi"/>
                <w:color w:val="000000"/>
              </w:rPr>
              <w:t xml:space="preserve"> I</w:t>
            </w:r>
            <w:r w:rsidRPr="00644A9C">
              <w:rPr>
                <w:rFonts w:cstheme="minorHAnsi"/>
                <w:color w:val="000000"/>
              </w:rPr>
              <w:t>nformation Security Standards, Risk Management and Compliance</w:t>
            </w:r>
          </w:p>
        </w:tc>
        <w:tc>
          <w:tcPr>
            <w:tcW w:w="719" w:type="pct"/>
            <w:hideMark/>
          </w:tcPr>
          <w:p w14:paraId="713B52BD" w14:textId="6578B4EE" w:rsidR="00644A9C" w:rsidRPr="00644A9C" w:rsidRDefault="00644A9C">
            <w:pPr>
              <w:rPr>
                <w:rFonts w:cstheme="minorHAnsi"/>
                <w:color w:val="000000"/>
              </w:rPr>
            </w:pPr>
          </w:p>
        </w:tc>
        <w:tc>
          <w:tcPr>
            <w:tcW w:w="688" w:type="pct"/>
            <w:hideMark/>
          </w:tcPr>
          <w:p w14:paraId="0BE20A95" w14:textId="47816853" w:rsidR="00644A9C" w:rsidRPr="00644A9C" w:rsidRDefault="00644A9C">
            <w:pPr>
              <w:pStyle w:val="credits"/>
              <w:spacing w:before="0" w:beforeAutospacing="0" w:after="0" w:afterAutospacing="0" w:line="360" w:lineRule="atLeast"/>
              <w:ind w:left="75"/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644A9C" w14:paraId="2B420BCD" w14:textId="77777777" w:rsidTr="00644A9C">
        <w:tc>
          <w:tcPr>
            <w:tcW w:w="3593" w:type="pct"/>
            <w:hideMark/>
          </w:tcPr>
          <w:p w14:paraId="587551F1" w14:textId="222C3AD6" w:rsidR="00644A9C" w:rsidRPr="00644A9C" w:rsidRDefault="00644A9C">
            <w:pPr>
              <w:rPr>
                <w:rFonts w:cstheme="minorHAnsi"/>
                <w:color w:val="000000"/>
              </w:rPr>
            </w:pPr>
            <w:hyperlink r:id="rId28" w:history="1">
              <w:r w:rsidRPr="00644A9C">
                <w:rPr>
                  <w:rStyle w:val="Hyperlink"/>
                  <w:rFonts w:eastAsiaTheme="majorEastAsia" w:cstheme="minorHAnsi"/>
                  <w:color w:val="000000"/>
                </w:rPr>
                <w:t>ITM 380</w:t>
              </w:r>
            </w:hyperlink>
            <w:r>
              <w:rPr>
                <w:rFonts w:cstheme="minorHAnsi"/>
                <w:color w:val="000000"/>
              </w:rPr>
              <w:t xml:space="preserve"> (4cr) –</w:t>
            </w:r>
            <w:r>
              <w:rPr>
                <w:rFonts w:cstheme="minorHAnsi"/>
                <w:color w:val="000000"/>
              </w:rPr>
              <w:t xml:space="preserve"> </w:t>
            </w:r>
            <w:r w:rsidRPr="00644A9C">
              <w:rPr>
                <w:rFonts w:cstheme="minorHAnsi"/>
                <w:color w:val="000000"/>
              </w:rPr>
              <w:t>Network Security</w:t>
            </w:r>
          </w:p>
        </w:tc>
        <w:tc>
          <w:tcPr>
            <w:tcW w:w="719" w:type="pct"/>
            <w:hideMark/>
          </w:tcPr>
          <w:p w14:paraId="27D56C56" w14:textId="6A3EEAD7" w:rsidR="00644A9C" w:rsidRPr="00644A9C" w:rsidRDefault="00644A9C">
            <w:pPr>
              <w:rPr>
                <w:rFonts w:cstheme="minorHAnsi"/>
                <w:color w:val="000000"/>
              </w:rPr>
            </w:pPr>
          </w:p>
        </w:tc>
        <w:tc>
          <w:tcPr>
            <w:tcW w:w="688" w:type="pct"/>
            <w:hideMark/>
          </w:tcPr>
          <w:p w14:paraId="41A9D44B" w14:textId="4A8C1B22" w:rsidR="00644A9C" w:rsidRPr="00644A9C" w:rsidRDefault="00644A9C">
            <w:pPr>
              <w:pStyle w:val="credits"/>
              <w:spacing w:before="0" w:beforeAutospacing="0" w:after="0" w:afterAutospacing="0" w:line="360" w:lineRule="atLeast"/>
              <w:ind w:left="75"/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644A9C" w14:paraId="3FC6A662" w14:textId="77777777" w:rsidTr="00644A9C">
        <w:tc>
          <w:tcPr>
            <w:tcW w:w="3593" w:type="pct"/>
            <w:hideMark/>
          </w:tcPr>
          <w:p w14:paraId="1FCB870C" w14:textId="3A0F8331" w:rsidR="00644A9C" w:rsidRPr="00644A9C" w:rsidRDefault="00644A9C">
            <w:pPr>
              <w:rPr>
                <w:rFonts w:cstheme="minorHAnsi"/>
                <w:color w:val="000000"/>
              </w:rPr>
            </w:pPr>
            <w:hyperlink r:id="rId29" w:history="1">
              <w:r w:rsidRPr="00644A9C">
                <w:rPr>
                  <w:rStyle w:val="Hyperlink"/>
                  <w:rFonts w:eastAsiaTheme="majorEastAsia" w:cstheme="minorHAnsi"/>
                  <w:color w:val="000000"/>
                </w:rPr>
                <w:t>ITM 415</w:t>
              </w:r>
            </w:hyperlink>
            <w:r>
              <w:rPr>
                <w:rFonts w:cstheme="minorHAnsi"/>
                <w:color w:val="000000"/>
              </w:rPr>
              <w:t xml:space="preserve"> (4cr) –</w:t>
            </w:r>
            <w:r w:rsidRPr="00644A9C">
              <w:rPr>
                <w:rFonts w:cstheme="minorHAnsi"/>
                <w:color w:val="000000"/>
              </w:rPr>
              <w:t xml:space="preserve"> </w:t>
            </w:r>
            <w:r w:rsidRPr="00644A9C">
              <w:rPr>
                <w:rFonts w:cstheme="minorHAnsi"/>
                <w:color w:val="000000"/>
              </w:rPr>
              <w:t>Digital Forensic &amp; Software Security</w:t>
            </w:r>
          </w:p>
        </w:tc>
        <w:tc>
          <w:tcPr>
            <w:tcW w:w="719" w:type="pct"/>
            <w:hideMark/>
          </w:tcPr>
          <w:p w14:paraId="5E08AD73" w14:textId="37AA8894" w:rsidR="00644A9C" w:rsidRPr="00644A9C" w:rsidRDefault="00644A9C">
            <w:pPr>
              <w:rPr>
                <w:rFonts w:cstheme="minorHAnsi"/>
                <w:color w:val="000000"/>
              </w:rPr>
            </w:pPr>
          </w:p>
        </w:tc>
        <w:tc>
          <w:tcPr>
            <w:tcW w:w="688" w:type="pct"/>
            <w:hideMark/>
          </w:tcPr>
          <w:p w14:paraId="0DF309AB" w14:textId="7BF9BF2A" w:rsidR="00644A9C" w:rsidRPr="00644A9C" w:rsidRDefault="00644A9C">
            <w:pPr>
              <w:pStyle w:val="credits"/>
              <w:spacing w:before="0" w:beforeAutospacing="0" w:after="0" w:afterAutospacing="0" w:line="360" w:lineRule="atLeast"/>
              <w:ind w:left="75"/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644A9C" w14:paraId="14173E82" w14:textId="77777777" w:rsidTr="00644A9C">
        <w:tc>
          <w:tcPr>
            <w:tcW w:w="3593" w:type="pct"/>
            <w:hideMark/>
          </w:tcPr>
          <w:p w14:paraId="42E9DF75" w14:textId="12058C72" w:rsidR="00644A9C" w:rsidRPr="00644A9C" w:rsidRDefault="00644A9C">
            <w:pPr>
              <w:rPr>
                <w:rFonts w:cstheme="minorHAnsi"/>
                <w:color w:val="000000"/>
              </w:rPr>
            </w:pPr>
            <w:hyperlink r:id="rId30" w:history="1">
              <w:r w:rsidRPr="00644A9C">
                <w:rPr>
                  <w:rStyle w:val="Hyperlink"/>
                  <w:rFonts w:eastAsiaTheme="majorEastAsia" w:cstheme="minorHAnsi"/>
                  <w:color w:val="000000"/>
                </w:rPr>
                <w:t>ITM 450</w:t>
              </w:r>
            </w:hyperlink>
            <w:r>
              <w:rPr>
                <w:rFonts w:cstheme="minorHAnsi"/>
                <w:color w:val="000000"/>
              </w:rPr>
              <w:t xml:space="preserve"> (4cr) –</w:t>
            </w:r>
            <w:r>
              <w:rPr>
                <w:rFonts w:cstheme="minorHAnsi"/>
                <w:color w:val="000000"/>
              </w:rPr>
              <w:t xml:space="preserve"> C</w:t>
            </w:r>
            <w:r w:rsidRPr="00644A9C">
              <w:rPr>
                <w:rFonts w:cstheme="minorHAnsi"/>
                <w:color w:val="000000"/>
              </w:rPr>
              <w:t>ybersecurity Capstone</w:t>
            </w:r>
          </w:p>
        </w:tc>
        <w:tc>
          <w:tcPr>
            <w:tcW w:w="719" w:type="pct"/>
            <w:hideMark/>
          </w:tcPr>
          <w:p w14:paraId="212E6DE3" w14:textId="3307FC16" w:rsidR="00644A9C" w:rsidRPr="00644A9C" w:rsidRDefault="00644A9C">
            <w:pPr>
              <w:rPr>
                <w:rFonts w:cstheme="minorHAnsi"/>
                <w:color w:val="000000"/>
              </w:rPr>
            </w:pPr>
          </w:p>
        </w:tc>
        <w:tc>
          <w:tcPr>
            <w:tcW w:w="688" w:type="pct"/>
            <w:hideMark/>
          </w:tcPr>
          <w:p w14:paraId="0D3A63E7" w14:textId="3727A9F7" w:rsidR="00644A9C" w:rsidRPr="00644A9C" w:rsidRDefault="00644A9C">
            <w:pPr>
              <w:pStyle w:val="credits"/>
              <w:spacing w:before="0" w:beforeAutospacing="0" w:after="0" w:afterAutospacing="0" w:line="360" w:lineRule="atLeast"/>
              <w:ind w:left="75"/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644A9C" w14:paraId="31A7FF73" w14:textId="77777777" w:rsidTr="00644A9C">
        <w:tc>
          <w:tcPr>
            <w:tcW w:w="3593" w:type="pct"/>
            <w:hideMark/>
          </w:tcPr>
          <w:p w14:paraId="5AC5AD6F" w14:textId="6321CEEA" w:rsidR="00644A9C" w:rsidRPr="00644A9C" w:rsidRDefault="00644A9C">
            <w:pPr>
              <w:rPr>
                <w:rFonts w:cstheme="minorHAnsi"/>
                <w:color w:val="000000"/>
              </w:rPr>
            </w:pPr>
            <w:hyperlink r:id="rId31" w:history="1">
              <w:r w:rsidRPr="00644A9C">
                <w:rPr>
                  <w:rStyle w:val="Hyperlink"/>
                  <w:rFonts w:eastAsiaTheme="majorEastAsia" w:cstheme="minorHAnsi"/>
                  <w:color w:val="000000"/>
                </w:rPr>
                <w:t>ITM 466</w:t>
              </w:r>
            </w:hyperlink>
            <w:r>
              <w:rPr>
                <w:rFonts w:cstheme="minorHAnsi"/>
                <w:color w:val="000000"/>
              </w:rPr>
              <w:t xml:space="preserve"> (4cr) –</w:t>
            </w:r>
            <w:r w:rsidRPr="00644A9C">
              <w:rPr>
                <w:rFonts w:cstheme="minorHAnsi"/>
                <w:color w:val="000000"/>
              </w:rPr>
              <w:t xml:space="preserve"> </w:t>
            </w:r>
            <w:r w:rsidRPr="00644A9C">
              <w:rPr>
                <w:rFonts w:cstheme="minorHAnsi"/>
                <w:color w:val="000000"/>
              </w:rPr>
              <w:t>Business Intelligence and Analytics</w:t>
            </w:r>
          </w:p>
        </w:tc>
        <w:tc>
          <w:tcPr>
            <w:tcW w:w="719" w:type="pct"/>
            <w:hideMark/>
          </w:tcPr>
          <w:p w14:paraId="6C9B5B9B" w14:textId="29F6F2A6" w:rsidR="00644A9C" w:rsidRPr="00644A9C" w:rsidRDefault="00644A9C">
            <w:pPr>
              <w:rPr>
                <w:rFonts w:cstheme="minorHAnsi"/>
                <w:color w:val="000000"/>
              </w:rPr>
            </w:pPr>
          </w:p>
        </w:tc>
        <w:tc>
          <w:tcPr>
            <w:tcW w:w="688" w:type="pct"/>
            <w:hideMark/>
          </w:tcPr>
          <w:p w14:paraId="1F1632CF" w14:textId="07B03E61" w:rsidR="00644A9C" w:rsidRPr="00644A9C" w:rsidRDefault="00644A9C">
            <w:pPr>
              <w:pStyle w:val="credits"/>
              <w:spacing w:before="0" w:beforeAutospacing="0" w:after="0" w:afterAutospacing="0" w:line="360" w:lineRule="atLeast"/>
              <w:ind w:left="75"/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644A9C" w14:paraId="0BFB06A2" w14:textId="77777777" w:rsidTr="00644A9C">
        <w:tc>
          <w:tcPr>
            <w:tcW w:w="3593" w:type="pct"/>
            <w:hideMark/>
          </w:tcPr>
          <w:p w14:paraId="14FFA6DC" w14:textId="71CE10BB" w:rsidR="00644A9C" w:rsidRPr="00644A9C" w:rsidRDefault="00644A9C">
            <w:pPr>
              <w:rPr>
                <w:rFonts w:cstheme="minorHAnsi"/>
                <w:color w:val="000000"/>
              </w:rPr>
            </w:pPr>
            <w:hyperlink r:id="rId32" w:history="1">
              <w:r w:rsidRPr="00644A9C">
                <w:rPr>
                  <w:rStyle w:val="Hyperlink"/>
                  <w:rFonts w:eastAsiaTheme="majorEastAsia" w:cstheme="minorHAnsi"/>
                  <w:color w:val="000000"/>
                </w:rPr>
                <w:t>ITM 480</w:t>
              </w:r>
            </w:hyperlink>
            <w:r>
              <w:rPr>
                <w:rFonts w:cstheme="minorHAnsi"/>
                <w:color w:val="000000"/>
              </w:rPr>
              <w:t xml:space="preserve"> (4cr) –</w:t>
            </w:r>
            <w:r w:rsidRPr="00644A9C">
              <w:rPr>
                <w:rFonts w:cstheme="minorHAnsi"/>
                <w:color w:val="000000"/>
              </w:rPr>
              <w:t xml:space="preserve"> </w:t>
            </w:r>
            <w:r w:rsidRPr="00644A9C">
              <w:rPr>
                <w:rFonts w:cstheme="minorHAnsi"/>
                <w:color w:val="000000"/>
              </w:rPr>
              <w:t>Ethical Hacking</w:t>
            </w:r>
          </w:p>
        </w:tc>
        <w:tc>
          <w:tcPr>
            <w:tcW w:w="719" w:type="pct"/>
            <w:hideMark/>
          </w:tcPr>
          <w:p w14:paraId="2EB115B9" w14:textId="6A9CF979" w:rsidR="00644A9C" w:rsidRPr="00644A9C" w:rsidRDefault="00644A9C">
            <w:pPr>
              <w:rPr>
                <w:rFonts w:cstheme="minorHAnsi"/>
                <w:color w:val="000000"/>
              </w:rPr>
            </w:pPr>
          </w:p>
        </w:tc>
        <w:tc>
          <w:tcPr>
            <w:tcW w:w="688" w:type="pct"/>
            <w:hideMark/>
          </w:tcPr>
          <w:p w14:paraId="5A9B1ED7" w14:textId="0F55B3F5" w:rsidR="00644A9C" w:rsidRPr="00644A9C" w:rsidRDefault="00644A9C">
            <w:pPr>
              <w:pStyle w:val="credits"/>
              <w:spacing w:before="0" w:beforeAutospacing="0" w:after="0" w:afterAutospacing="0" w:line="360" w:lineRule="atLeast"/>
              <w:ind w:left="75"/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644A9C" w14:paraId="1C5FFD98" w14:textId="77777777" w:rsidTr="00644A9C">
        <w:tc>
          <w:tcPr>
            <w:tcW w:w="3593" w:type="pct"/>
            <w:hideMark/>
          </w:tcPr>
          <w:p w14:paraId="383A373D" w14:textId="5A1A3619" w:rsidR="00644A9C" w:rsidRPr="00644A9C" w:rsidRDefault="00644A9C">
            <w:pPr>
              <w:rPr>
                <w:rFonts w:cstheme="minorHAnsi"/>
                <w:color w:val="000000"/>
              </w:rPr>
            </w:pPr>
            <w:hyperlink r:id="rId33" w:history="1">
              <w:r w:rsidRPr="00644A9C">
                <w:rPr>
                  <w:rStyle w:val="Hyperlink"/>
                  <w:rFonts w:eastAsiaTheme="majorEastAsia" w:cstheme="minorHAnsi"/>
                  <w:color w:val="000000"/>
                </w:rPr>
                <w:t>ITM 495</w:t>
              </w:r>
            </w:hyperlink>
            <w:r>
              <w:rPr>
                <w:rFonts w:cstheme="minorHAnsi"/>
                <w:color w:val="000000"/>
              </w:rPr>
              <w:t xml:space="preserve"> (4cr) –</w:t>
            </w:r>
            <w:r w:rsidRPr="00644A9C">
              <w:rPr>
                <w:rFonts w:cstheme="minorHAnsi"/>
                <w:color w:val="000000"/>
              </w:rPr>
              <w:t xml:space="preserve"> </w:t>
            </w:r>
            <w:r w:rsidRPr="00644A9C">
              <w:rPr>
                <w:rFonts w:cstheme="minorHAnsi"/>
                <w:color w:val="000000"/>
              </w:rPr>
              <w:t>Special Topics in Information and Technology Management</w:t>
            </w:r>
          </w:p>
        </w:tc>
        <w:tc>
          <w:tcPr>
            <w:tcW w:w="719" w:type="pct"/>
            <w:hideMark/>
          </w:tcPr>
          <w:p w14:paraId="2C65F674" w14:textId="77E1763D" w:rsidR="00644A9C" w:rsidRPr="00644A9C" w:rsidRDefault="00644A9C">
            <w:pPr>
              <w:rPr>
                <w:rFonts w:cstheme="minorHAnsi"/>
                <w:color w:val="000000"/>
              </w:rPr>
            </w:pPr>
          </w:p>
        </w:tc>
        <w:tc>
          <w:tcPr>
            <w:tcW w:w="688" w:type="pct"/>
            <w:hideMark/>
          </w:tcPr>
          <w:p w14:paraId="5EAC8B11" w14:textId="65E571A1" w:rsidR="00644A9C" w:rsidRPr="00644A9C" w:rsidRDefault="00644A9C">
            <w:pPr>
              <w:pStyle w:val="credits"/>
              <w:spacing w:before="0" w:beforeAutospacing="0" w:after="0" w:afterAutospacing="0" w:line="360" w:lineRule="atLeast"/>
              <w:ind w:left="75"/>
              <w:jc w:val="right"/>
              <w:rPr>
                <w:rFonts w:asciiTheme="minorHAnsi" w:hAnsiTheme="minorHAnsi" w:cstheme="minorHAnsi"/>
                <w:color w:val="000000"/>
              </w:rPr>
            </w:pPr>
          </w:p>
        </w:tc>
      </w:tr>
    </w:tbl>
    <w:p w14:paraId="3F6AD374" w14:textId="77777777" w:rsidR="00586637" w:rsidRDefault="00586637" w:rsidP="001A79F5">
      <w:pPr>
        <w:spacing w:after="0"/>
      </w:pPr>
    </w:p>
    <w:p w14:paraId="11F35BA5" w14:textId="77777777" w:rsidR="00EA2B01" w:rsidRPr="00752C28" w:rsidRDefault="00EA2B01" w:rsidP="001A79F5">
      <w:pPr>
        <w:pStyle w:val="Heading3"/>
        <w:spacing w:before="0" w:after="0"/>
        <w:rPr>
          <w:sz w:val="24"/>
          <w:szCs w:val="28"/>
        </w:rPr>
      </w:pPr>
      <w:bookmarkStart w:id="0" w:name="_Hlk144996688"/>
      <w:r>
        <w:rPr>
          <w:sz w:val="24"/>
          <w:szCs w:val="28"/>
        </w:rPr>
        <w:t>International Major Elective</w:t>
      </w:r>
      <w:r w:rsidRPr="00752C28">
        <w:rPr>
          <w:sz w:val="24"/>
          <w:szCs w:val="28"/>
        </w:rPr>
        <w:t xml:space="preserve">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5"/>
        <w:gridCol w:w="19"/>
        <w:gridCol w:w="1429"/>
        <w:gridCol w:w="11"/>
        <w:gridCol w:w="1526"/>
      </w:tblGrid>
      <w:tr w:rsidR="00EA2B01" w:rsidRPr="00D421C1" w14:paraId="4EF6146F" w14:textId="77777777" w:rsidTr="00361E8F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00F8BED" w14:textId="77777777" w:rsidR="00EA2B01" w:rsidRDefault="00EA2B01" w:rsidP="001A79F5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International Major Electives</w:t>
            </w:r>
            <w:r w:rsidRPr="002700FE">
              <w:rPr>
                <w:b/>
                <w:bCs/>
              </w:rPr>
              <w:t xml:space="preserve"> Requirements </w:t>
            </w:r>
            <w:r>
              <w:rPr>
                <w:b/>
                <w:bCs/>
              </w:rPr>
              <w:t>(4 credits)</w:t>
            </w:r>
          </w:p>
          <w:p w14:paraId="2F77EBC6" w14:textId="5C842F9B" w:rsidR="00EA2B01" w:rsidRPr="00454C22" w:rsidRDefault="00EA2B01" w:rsidP="001A79F5">
            <w:pPr>
              <w:spacing w:after="0"/>
            </w:pPr>
          </w:p>
        </w:tc>
        <w:tc>
          <w:tcPr>
            <w:tcW w:w="671" w:type="pct"/>
            <w:gridSpan w:val="2"/>
            <w:shd w:val="clear" w:color="auto" w:fill="D9D9D9" w:themeFill="background1" w:themeFillShade="D9"/>
          </w:tcPr>
          <w:p w14:paraId="269CDB41" w14:textId="77777777" w:rsidR="00EA2B01" w:rsidRPr="00D421C1" w:rsidRDefault="00EA2B01" w:rsidP="001A79F5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gridSpan w:val="2"/>
            <w:shd w:val="clear" w:color="auto" w:fill="D9D9D9" w:themeFill="background1" w:themeFillShade="D9"/>
          </w:tcPr>
          <w:p w14:paraId="6A941BA9" w14:textId="77777777" w:rsidR="00EA2B01" w:rsidRPr="00D421C1" w:rsidRDefault="00EA2B01" w:rsidP="001A79F5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EA2B01" w:rsidRPr="00597CC6" w14:paraId="36EC35CE" w14:textId="77777777" w:rsidTr="00361E8F">
        <w:trPr>
          <w:cantSplit/>
        </w:trPr>
        <w:tc>
          <w:tcPr>
            <w:tcW w:w="3626" w:type="pct"/>
            <w:gridSpan w:val="2"/>
            <w:shd w:val="clear" w:color="auto" w:fill="auto"/>
          </w:tcPr>
          <w:p w14:paraId="0615D251" w14:textId="77777777" w:rsidR="00EA2B01" w:rsidRDefault="00EA2B01" w:rsidP="001A79F5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ITM 361 (4cr) – Operations Management</w:t>
            </w:r>
          </w:p>
          <w:p w14:paraId="536D25C1" w14:textId="6E98EE73" w:rsidR="00EA2B01" w:rsidRPr="00EA2B01" w:rsidRDefault="00EA2B01" w:rsidP="001A79F5">
            <w:pPr>
              <w:spacing w:after="0"/>
              <w:rPr>
                <w:rFonts w:cstheme="minorHAnsi"/>
              </w:rPr>
            </w:pPr>
            <w:r>
              <w:rPr>
                <w:i/>
                <w:iCs/>
              </w:rPr>
              <w:t>Pre-requisite: MGT 330 and COB Requirements for taking 300-Level Courses</w:t>
            </w:r>
          </w:p>
        </w:tc>
        <w:tc>
          <w:tcPr>
            <w:tcW w:w="667" w:type="pct"/>
            <w:gridSpan w:val="2"/>
            <w:shd w:val="clear" w:color="auto" w:fill="auto"/>
          </w:tcPr>
          <w:p w14:paraId="1D4E4A96" w14:textId="77777777" w:rsidR="00EA2B01" w:rsidRPr="00AA26CE" w:rsidRDefault="00EA2B01" w:rsidP="001A79F5">
            <w:pPr>
              <w:spacing w:after="0"/>
              <w:rPr>
                <w:rFonts w:cstheme="minorHAnsi"/>
                <w:b/>
                <w:bCs/>
              </w:rPr>
            </w:pPr>
          </w:p>
        </w:tc>
        <w:tc>
          <w:tcPr>
            <w:tcW w:w="707" w:type="pct"/>
            <w:shd w:val="clear" w:color="auto" w:fill="auto"/>
          </w:tcPr>
          <w:p w14:paraId="5F901E6D" w14:textId="77777777" w:rsidR="00EA2B01" w:rsidRPr="00AA26CE" w:rsidRDefault="00EA2B01" w:rsidP="001A79F5">
            <w:pPr>
              <w:spacing w:after="0"/>
              <w:rPr>
                <w:rFonts w:cstheme="minorHAnsi"/>
                <w:b/>
                <w:bCs/>
              </w:rPr>
            </w:pPr>
          </w:p>
        </w:tc>
      </w:tr>
      <w:bookmarkEnd w:id="0"/>
    </w:tbl>
    <w:p w14:paraId="17260D57" w14:textId="77777777" w:rsidR="00EA2B01" w:rsidRPr="00902A5F" w:rsidRDefault="00EA2B01" w:rsidP="001A79F5">
      <w:pPr>
        <w:spacing w:after="0"/>
      </w:pPr>
    </w:p>
    <w:sectPr w:rsidR="00EA2B01" w:rsidRPr="00902A5F" w:rsidSect="00A5113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BCE91B7" w14:textId="77777777" w:rsidR="00890B8B" w:rsidRDefault="00890B8B" w:rsidP="00A5113C">
      <w:pPr>
        <w:spacing w:after="0"/>
      </w:pPr>
      <w:r>
        <w:separator/>
      </w:r>
    </w:p>
  </w:endnote>
  <w:endnote w:type="continuationSeparator" w:id="0">
    <w:p w14:paraId="150E487C" w14:textId="77777777" w:rsidR="00890B8B" w:rsidRDefault="00890B8B" w:rsidP="00A5113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Arial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BEFE2FC" w14:textId="77777777" w:rsidR="00890B8B" w:rsidRDefault="00890B8B" w:rsidP="00A5113C">
      <w:pPr>
        <w:spacing w:after="0"/>
      </w:pPr>
      <w:r>
        <w:separator/>
      </w:r>
    </w:p>
  </w:footnote>
  <w:footnote w:type="continuationSeparator" w:id="0">
    <w:p w14:paraId="106AAE6D" w14:textId="77777777" w:rsidR="00890B8B" w:rsidRDefault="00890B8B" w:rsidP="00A5113C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0D209AF"/>
    <w:multiLevelType w:val="hybridMultilevel"/>
    <w:tmpl w:val="3EDE48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6144E3D"/>
    <w:multiLevelType w:val="hybridMultilevel"/>
    <w:tmpl w:val="81562B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DD55F3"/>
    <w:multiLevelType w:val="hybridMultilevel"/>
    <w:tmpl w:val="385472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865FCD"/>
    <w:multiLevelType w:val="hybridMultilevel"/>
    <w:tmpl w:val="27069C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5411916">
    <w:abstractNumId w:val="2"/>
  </w:num>
  <w:num w:numId="2" w16cid:durableId="961304677">
    <w:abstractNumId w:val="3"/>
  </w:num>
  <w:num w:numId="3" w16cid:durableId="1434087218">
    <w:abstractNumId w:val="0"/>
  </w:num>
  <w:num w:numId="4" w16cid:durableId="15538870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7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sDS1MLI0sTA3tjAxsjRT0lEKTi0uzszPAykwqQUAnpAatSwAAAA="/>
  </w:docVars>
  <w:rsids>
    <w:rsidRoot w:val="00D77D18"/>
    <w:rsid w:val="0000459F"/>
    <w:rsid w:val="000652B6"/>
    <w:rsid w:val="00072B75"/>
    <w:rsid w:val="000B7FC0"/>
    <w:rsid w:val="000D30CF"/>
    <w:rsid w:val="000E3693"/>
    <w:rsid w:val="000E3D1A"/>
    <w:rsid w:val="001230E5"/>
    <w:rsid w:val="00141531"/>
    <w:rsid w:val="00172398"/>
    <w:rsid w:val="001763F4"/>
    <w:rsid w:val="001A79F5"/>
    <w:rsid w:val="001C6C3E"/>
    <w:rsid w:val="002145BD"/>
    <w:rsid w:val="00233CE6"/>
    <w:rsid w:val="00285838"/>
    <w:rsid w:val="002946E6"/>
    <w:rsid w:val="002A00BF"/>
    <w:rsid w:val="002C30A3"/>
    <w:rsid w:val="002E08A0"/>
    <w:rsid w:val="002F4D11"/>
    <w:rsid w:val="00330247"/>
    <w:rsid w:val="0035376D"/>
    <w:rsid w:val="00366CF4"/>
    <w:rsid w:val="00384CB8"/>
    <w:rsid w:val="003A3329"/>
    <w:rsid w:val="003D7E68"/>
    <w:rsid w:val="00403CB1"/>
    <w:rsid w:val="00422485"/>
    <w:rsid w:val="00433553"/>
    <w:rsid w:val="0043387B"/>
    <w:rsid w:val="004411A7"/>
    <w:rsid w:val="004C1FB5"/>
    <w:rsid w:val="00533E9F"/>
    <w:rsid w:val="00557787"/>
    <w:rsid w:val="00586637"/>
    <w:rsid w:val="00597CC6"/>
    <w:rsid w:val="005A57B8"/>
    <w:rsid w:val="005C64DC"/>
    <w:rsid w:val="005D1B18"/>
    <w:rsid w:val="00616317"/>
    <w:rsid w:val="00636B2A"/>
    <w:rsid w:val="0064090B"/>
    <w:rsid w:val="00644A9C"/>
    <w:rsid w:val="006A68B8"/>
    <w:rsid w:val="006B5F2A"/>
    <w:rsid w:val="006E0A87"/>
    <w:rsid w:val="00726D6E"/>
    <w:rsid w:val="0074527A"/>
    <w:rsid w:val="00752C28"/>
    <w:rsid w:val="00781185"/>
    <w:rsid w:val="007C392F"/>
    <w:rsid w:val="007C5B9B"/>
    <w:rsid w:val="007F140B"/>
    <w:rsid w:val="007F45BB"/>
    <w:rsid w:val="0085176D"/>
    <w:rsid w:val="00880BBB"/>
    <w:rsid w:val="00890B8B"/>
    <w:rsid w:val="008C1436"/>
    <w:rsid w:val="008C43EE"/>
    <w:rsid w:val="008F4595"/>
    <w:rsid w:val="008F484F"/>
    <w:rsid w:val="00902A5F"/>
    <w:rsid w:val="00904E76"/>
    <w:rsid w:val="009431D7"/>
    <w:rsid w:val="0095746E"/>
    <w:rsid w:val="00973B05"/>
    <w:rsid w:val="009A4305"/>
    <w:rsid w:val="00A12A9C"/>
    <w:rsid w:val="00A3456F"/>
    <w:rsid w:val="00A5113C"/>
    <w:rsid w:val="00A52490"/>
    <w:rsid w:val="00AA6510"/>
    <w:rsid w:val="00AA7C8C"/>
    <w:rsid w:val="00AC2F18"/>
    <w:rsid w:val="00AE0437"/>
    <w:rsid w:val="00AE1100"/>
    <w:rsid w:val="00AF5826"/>
    <w:rsid w:val="00B424BB"/>
    <w:rsid w:val="00B62751"/>
    <w:rsid w:val="00BE4E97"/>
    <w:rsid w:val="00BF6D7D"/>
    <w:rsid w:val="00C07F54"/>
    <w:rsid w:val="00C32AFD"/>
    <w:rsid w:val="00C4547A"/>
    <w:rsid w:val="00C907B3"/>
    <w:rsid w:val="00CB6122"/>
    <w:rsid w:val="00D07CA8"/>
    <w:rsid w:val="00D421C1"/>
    <w:rsid w:val="00D6459B"/>
    <w:rsid w:val="00D678A4"/>
    <w:rsid w:val="00D77D18"/>
    <w:rsid w:val="00DB1E41"/>
    <w:rsid w:val="00DC4150"/>
    <w:rsid w:val="00E415F7"/>
    <w:rsid w:val="00E441B3"/>
    <w:rsid w:val="00EA2B01"/>
    <w:rsid w:val="00EA684D"/>
    <w:rsid w:val="00EA6BBF"/>
    <w:rsid w:val="00EC6B0F"/>
    <w:rsid w:val="00EE01D4"/>
    <w:rsid w:val="00EF2C1D"/>
    <w:rsid w:val="00F15885"/>
    <w:rsid w:val="00F3212E"/>
    <w:rsid w:val="00F726F9"/>
    <w:rsid w:val="00F96F24"/>
    <w:rsid w:val="00FB4601"/>
    <w:rsid w:val="00FD2C47"/>
    <w:rsid w:val="00FE1C22"/>
    <w:rsid w:val="00FF0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357911"/>
  <w15:chartTrackingRefBased/>
  <w15:docId w15:val="{05A19B79-B201-3844-B3F0-DA0B02656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="Times New Roman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9A4305"/>
    <w:pPr>
      <w:spacing w:after="120"/>
    </w:pPr>
    <w:rPr>
      <w:rFonts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D77D18"/>
    <w:pPr>
      <w:keepNext/>
      <w:keepLines/>
      <w:spacing w:before="480" w:after="0"/>
      <w:jc w:val="center"/>
      <w:outlineLvl w:val="0"/>
    </w:pPr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F4595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E08A0"/>
    <w:pPr>
      <w:keepNext/>
      <w:keepLines/>
      <w:spacing w:before="40"/>
      <w:outlineLvl w:val="2"/>
    </w:pPr>
    <w:rPr>
      <w:rFonts w:eastAsiaTheme="majorEastAsia" w:cstheme="majorBidi"/>
      <w:b/>
      <w:i/>
      <w:sz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652B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2E08A0"/>
    <w:rPr>
      <w:rFonts w:eastAsiaTheme="majorEastAsia" w:cstheme="majorBidi"/>
      <w:b/>
      <w:i/>
      <w:sz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652B6"/>
    <w:rPr>
      <w:rFonts w:asciiTheme="majorHAnsi" w:eastAsiaTheme="majorEastAsia" w:hAnsiTheme="majorHAnsi" w:cstheme="majorBidi"/>
      <w:i/>
      <w:iCs/>
      <w:color w:val="000000" w:themeColor="text1"/>
    </w:rPr>
  </w:style>
  <w:style w:type="character" w:customStyle="1" w:styleId="Heading1Char">
    <w:name w:val="Heading 1 Char"/>
    <w:basedOn w:val="DefaultParagraphFont"/>
    <w:link w:val="Heading1"/>
    <w:uiPriority w:val="9"/>
    <w:rsid w:val="00D77D18"/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F4595"/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table" w:styleId="TableGrid">
    <w:name w:val="Table Grid"/>
    <w:basedOn w:val="TableNormal"/>
    <w:uiPriority w:val="39"/>
    <w:rsid w:val="005D1B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96F2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6F2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A68B8"/>
    <w:pPr>
      <w:spacing w:after="0" w:line="259" w:lineRule="auto"/>
      <w:ind w:left="720"/>
      <w:contextualSpacing/>
    </w:pPr>
    <w:rPr>
      <w:rFonts w:eastAsiaTheme="minorHAnsi" w:cstheme="minorBidi"/>
      <w:sz w:val="22"/>
      <w:szCs w:val="22"/>
    </w:rPr>
  </w:style>
  <w:style w:type="paragraph" w:customStyle="1" w:styleId="DegreePlan">
    <w:name w:val="Degree Plan"/>
    <w:basedOn w:val="Heading3"/>
    <w:link w:val="DegreePlanChar"/>
    <w:qFormat/>
    <w:rsid w:val="006A68B8"/>
    <w:pPr>
      <w:spacing w:after="0"/>
    </w:pPr>
    <w:rPr>
      <w:rFonts w:ascii="Times New Roman" w:hAnsi="Times New Roman" w:cs="Times New Roman"/>
      <w:i w:val="0"/>
      <w:color w:val="000000" w:themeColor="text1"/>
      <w:sz w:val="20"/>
    </w:rPr>
  </w:style>
  <w:style w:type="character" w:customStyle="1" w:styleId="DegreePlanChar">
    <w:name w:val="Degree Plan Char"/>
    <w:basedOn w:val="Heading3Char"/>
    <w:link w:val="DegreePlan"/>
    <w:rsid w:val="006A68B8"/>
    <w:rPr>
      <w:rFonts w:ascii="Times New Roman" w:eastAsiaTheme="majorEastAsia" w:hAnsi="Times New Roman" w:cs="Times New Roman"/>
      <w:b/>
      <w:i w:val="0"/>
      <w:color w:val="000000" w:themeColor="text1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68B8"/>
    <w:pPr>
      <w:spacing w:after="0"/>
    </w:pPr>
    <w:rPr>
      <w:rFonts w:ascii="Segoe UI" w:eastAsiaTheme="minorHAns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68B8"/>
    <w:rPr>
      <w:rFonts w:ascii="Segoe UI" w:eastAsiaTheme="minorHAnsi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A5113C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5113C"/>
    <w:rPr>
      <w:rFonts w:cs="Times New Roman"/>
    </w:rPr>
  </w:style>
  <w:style w:type="table" w:customStyle="1" w:styleId="TableGrid2">
    <w:name w:val="Table Grid2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D07CA8"/>
    <w:rPr>
      <w:color w:val="954F72" w:themeColor="followedHyperlink"/>
      <w:u w:val="single"/>
    </w:rPr>
  </w:style>
  <w:style w:type="paragraph" w:customStyle="1" w:styleId="credits">
    <w:name w:val="credits"/>
    <w:basedOn w:val="Normal"/>
    <w:rsid w:val="00644A9C"/>
    <w:pPr>
      <w:spacing w:before="100" w:beforeAutospacing="1" w:after="100" w:afterAutospacing="1"/>
    </w:pPr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3982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ut.edu/uploadedFiles/Academics/Provost/SpartanStudies/Spartanstudies_NaturalScienceDistributionLink.pdf" TargetMode="External"/><Relationship Id="rId18" Type="http://schemas.openxmlformats.org/officeDocument/2006/relationships/hyperlink" Target="https://ut.smartcatalogiq.com/en/current/catalog/course-descriptions/mkt-marketing/300/mkt-300" TargetMode="External"/><Relationship Id="rId26" Type="http://schemas.openxmlformats.org/officeDocument/2006/relationships/hyperlink" Target="https://ut.smartcatalogiq.com/en/current/catalog/course-descriptions/itm-information-and-technology-management/300/itm-360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ut.smartcatalogiq.com/en/current/catalog/course-descriptions/ut-spartan-studies/200/utampa-200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s://ut.smartcatalogiq.com/en/current/catalog/" TargetMode="External"/><Relationship Id="rId12" Type="http://schemas.openxmlformats.org/officeDocument/2006/relationships/hyperlink" Target="https://www.ut.edu/uploadedFiles/Academics/Provost/SpartanStudies/SpartanStudies_Text-BasedHumanitiesDistributionLink.pdf" TargetMode="External"/><Relationship Id="rId17" Type="http://schemas.openxmlformats.org/officeDocument/2006/relationships/hyperlink" Target="https://ut.smartcatalogiq.com/en/current/catalog/course-descriptions/mgt-management/300/mgt-330" TargetMode="External"/><Relationship Id="rId25" Type="http://schemas.openxmlformats.org/officeDocument/2006/relationships/hyperlink" Target="https://ut.smartcatalogiq.com/en/current/catalog/course-descriptions/itm-information-and-technology-management/300/itm-350" TargetMode="External"/><Relationship Id="rId33" Type="http://schemas.openxmlformats.org/officeDocument/2006/relationships/hyperlink" Target="https://ut.smartcatalogiq.com/en/current/catalog/course-descriptions/itm-information-and-technology-management/400/itm-495" TargetMode="External"/><Relationship Id="rId2" Type="http://schemas.openxmlformats.org/officeDocument/2006/relationships/styles" Target="styles.xml"/><Relationship Id="rId16" Type="http://schemas.openxmlformats.org/officeDocument/2006/relationships/hyperlink" Target="https://ut.smartcatalogiq.com/en/current/catalog/course-descriptions/fin-finance/300/fin-310" TargetMode="External"/><Relationship Id="rId20" Type="http://schemas.openxmlformats.org/officeDocument/2006/relationships/hyperlink" Target="https://ut.smartcatalogiq.com/en/current/catalog/course-descriptions/awr-academic-writing/200/awr-201" TargetMode="External"/><Relationship Id="rId29" Type="http://schemas.openxmlformats.org/officeDocument/2006/relationships/hyperlink" Target="https://ut.smartcatalogiq.com/en/current/catalog/course-descriptions/itm-information-and-technology-management/400/itm-415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ut.edu/uploadedFiles/Academics/Provost/SpartanStudies/SpartanStudies_VisualandPerformingArtsLink.pdf" TargetMode="External"/><Relationship Id="rId24" Type="http://schemas.openxmlformats.org/officeDocument/2006/relationships/hyperlink" Target="https://ut.smartcatalogiq.com/en/current/catalog/course-descriptions/itm-information-and-technology-management/300/itm-319" TargetMode="External"/><Relationship Id="rId32" Type="http://schemas.openxmlformats.org/officeDocument/2006/relationships/hyperlink" Target="https://ut.smartcatalogiq.com/en/current/catalog/course-descriptions/itm-information-and-technology-management/400/itm-48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ut.smartcatalogiq.com/en/current/catalog/course-descriptions/itm-information-and-technology-management/200/itm-220" TargetMode="External"/><Relationship Id="rId23" Type="http://schemas.openxmlformats.org/officeDocument/2006/relationships/hyperlink" Target="https://ut.smartcatalogiq.com/en/current/catalog/undergraduate-catalog/sykes-college-of-business/international-business/international-business-major/" TargetMode="External"/><Relationship Id="rId28" Type="http://schemas.openxmlformats.org/officeDocument/2006/relationships/hyperlink" Target="https://ut.smartcatalogiq.com/en/current/catalog/course-descriptions/itm-information-and-technology-management/300/itm-380" TargetMode="External"/><Relationship Id="rId10" Type="http://schemas.openxmlformats.org/officeDocument/2006/relationships/hyperlink" Target="https://www.ut.edu/uploadedFiles/Academics/Provost/SpartanStudies/SpartanStudies_SocialScienceDistributionLink.pdf" TargetMode="External"/><Relationship Id="rId19" Type="http://schemas.openxmlformats.org/officeDocument/2006/relationships/hyperlink" Target="https://ut.smartcatalogiq.com/en/current/catalog/course-descriptions/awr-academic-writing/100/awr-101" TargetMode="External"/><Relationship Id="rId31" Type="http://schemas.openxmlformats.org/officeDocument/2006/relationships/hyperlink" Target="https://ut.smartcatalogiq.com/en/current/catalog/course-descriptions/itm-information-and-technology-management/400/itm-46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ut.edu/uploadedFiles/Academics/Provost/SpartanStudies/SpartanStudies_CoreSocialSciencesLink.pdf" TargetMode="External"/><Relationship Id="rId14" Type="http://schemas.openxmlformats.org/officeDocument/2006/relationships/hyperlink" Target="https://ut.smartcatalogiq.com/en/current/catalog/course-descriptions/bus-business/200/bus-221" TargetMode="External"/><Relationship Id="rId22" Type="http://schemas.openxmlformats.org/officeDocument/2006/relationships/hyperlink" Target="https://ut.smartcatalogiq.com/en/current/catalog/course-descriptions/ut-spartan-studies/200/utampa-201" TargetMode="External"/><Relationship Id="rId27" Type="http://schemas.openxmlformats.org/officeDocument/2006/relationships/hyperlink" Target="https://ut.smartcatalogiq.com/en/current/catalog/course-descriptions/itm-information-and-technology-management/300/itm-375" TargetMode="External"/><Relationship Id="rId30" Type="http://schemas.openxmlformats.org/officeDocument/2006/relationships/hyperlink" Target="https://ut.smartcatalogiq.com/en/current/catalog/course-descriptions/itm-information-and-technology-management/400/itm-450" TargetMode="External"/><Relationship Id="rId35" Type="http://schemas.openxmlformats.org/officeDocument/2006/relationships/theme" Target="theme/theme1.xml"/><Relationship Id="rId8" Type="http://schemas.openxmlformats.org/officeDocument/2006/relationships/hyperlink" Target="https://www.ut.edu/uploadedFiles/Academics/Provost/SpartanStudies/SpartanStudies_CoreHumanitiesLink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5</Pages>
  <Words>2048</Words>
  <Characters>11680</Characters>
  <Application>Microsoft Office Word</Application>
  <DocSecurity>0</DocSecurity>
  <Lines>97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Unofficial Degree Planning Worksheet Template</vt:lpstr>
    </vt:vector>
  </TitlesOfParts>
  <Manager/>
  <Company/>
  <LinksUpToDate>false</LinksUpToDate>
  <CharactersWithSpaces>13701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Unofficial Degree Planning Worksheet — Major: BS in International Business and Management Information Systems</dc:title>
  <dc:subject/>
  <dc:creator>The University of Tampa</dc:creator>
  <cp:keywords>Unofficial, Degree, Planning, Worksheet, Major, BS, in, International, Business, and, Management, Information, Systems, The, University, of, Tampa</cp:keywords>
  <dc:description/>
  <cp:lastModifiedBy>Jonathan McIntosh</cp:lastModifiedBy>
  <cp:revision>17</cp:revision>
  <dcterms:created xsi:type="dcterms:W3CDTF">2023-09-07T20:35:00Z</dcterms:created>
  <dcterms:modified xsi:type="dcterms:W3CDTF">2024-12-18T17:23:00Z</dcterms:modified>
  <cp:category/>
</cp:coreProperties>
</file>