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11312" w14:textId="0F00ECBD" w:rsidR="00601311" w:rsidRPr="005A0218" w:rsidRDefault="00601311" w:rsidP="0DB1435D">
      <w:r w:rsidRPr="00601311">
        <w:rPr>
          <w:rFonts w:ascii="Times New Roman" w:hAnsi="Times New Roman" w:cs="Times New Roman"/>
          <w:noProof/>
          <w:sz w:val="24"/>
        </w:rPr>
        <w:drawing>
          <wp:inline distT="0" distB="0" distL="0" distR="0" wp14:anchorId="5DC12E0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DB1435D">
        <w:t xml:space="preserve">        </w:t>
      </w:r>
      <w:r>
        <w:rPr>
          <w:noProof/>
        </w:rPr>
        <w:drawing>
          <wp:inline distT="0" distB="0" distL="0" distR="0" wp14:anchorId="5ABE5359" wp14:editId="22A2C5D0">
            <wp:extent cx="3048000" cy="647700"/>
            <wp:effectExtent l="0" t="0" r="0" b="0"/>
            <wp:docPr id="1840853570" name="Picture 184085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b="15000"/>
                    <a:stretch>
                      <a:fillRect/>
                    </a:stretch>
                  </pic:blipFill>
                  <pic:spPr>
                    <a:xfrm>
                      <a:off x="0" y="0"/>
                      <a:ext cx="3048000" cy="6477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5A0218">
        <w:trPr>
          <w:tblHeader/>
        </w:trPr>
        <w:tc>
          <w:tcPr>
            <w:tcW w:w="8064" w:type="dxa"/>
            <w:tcBorders>
              <w:top w:val="single" w:sz="12" w:space="0" w:color="auto"/>
              <w:left w:val="single" w:sz="4" w:space="0" w:color="auto"/>
              <w:bottom w:val="single" w:sz="4" w:space="0" w:color="auto"/>
            </w:tcBorders>
          </w:tcPr>
          <w:p w14:paraId="65417662" w14:textId="276035D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A0218" w:rsidRDefault="002D5733" w:rsidP="005A0218">
            <w:pPr>
              <w:pStyle w:val="Heading2"/>
              <w:spacing w:before="0"/>
              <w:outlineLvl w:val="1"/>
              <w:rPr>
                <w:rFonts w:ascii="Times New Roman" w:hAnsi="Times New Roman" w:cs="Times New Roman"/>
                <w:color w:val="FFFFFF" w:themeColor="background1"/>
                <w:sz w:val="24"/>
                <w:szCs w:val="24"/>
              </w:rPr>
            </w:pPr>
            <w:r w:rsidRPr="005A0218">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2755D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92906019"/>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A0218">
              <w:rPr>
                <w:rFonts w:ascii="Times New Roman" w:eastAsia="Arial Unicode MS" w:hAnsi="Times New Roman" w:cs="Times New Roman"/>
                <w:sz w:val="24"/>
              </w:rPr>
              <w:t>.</w:t>
            </w:r>
          </w:p>
          <w:p w14:paraId="7E9FA656" w14:textId="77777777" w:rsidR="002D5733" w:rsidRDefault="002755D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44837140"/>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2755D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50755379"/>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5A0218" w:rsidRDefault="00F765DD" w:rsidP="005A0218">
            <w:pPr>
              <w:pStyle w:val="Heading2"/>
              <w:outlineLvl w:val="1"/>
              <w:rPr>
                <w:rFonts w:ascii="Times New Roman" w:hAnsi="Times New Roman" w:cs="Times New Roman"/>
                <w:b/>
                <w:color w:val="FFFFFF" w:themeColor="background1"/>
                <w:sz w:val="24"/>
                <w:szCs w:val="24"/>
              </w:rPr>
            </w:pPr>
            <w:r w:rsidRPr="005A0218">
              <w:rPr>
                <w:rFonts w:ascii="Times New Roman" w:hAnsi="Times New Roman" w:cs="Times New Roman"/>
                <w:color w:val="FFFFFF" w:themeColor="background1"/>
                <w:sz w:val="24"/>
                <w:szCs w:val="24"/>
              </w:rPr>
              <w:t>BACCALAUREATE EXPERIENCE REQUIREMENTS</w:t>
            </w:r>
          </w:p>
          <w:p w14:paraId="0FB5479C" w14:textId="77777777" w:rsidR="001325B5" w:rsidRPr="00BF5B3F" w:rsidRDefault="001325B5" w:rsidP="005A0218">
            <w:pPr>
              <w:pStyle w:val="Heading2"/>
              <w:outlineLvl w:val="1"/>
              <w:rPr>
                <w:i/>
                <w:sz w:val="21"/>
                <w:szCs w:val="21"/>
              </w:rPr>
            </w:pPr>
            <w:r w:rsidRPr="005A021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5A021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5A021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5A021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E47172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970FE">
              <w:rPr>
                <w:rFonts w:ascii="Times New Roman" w:hAnsi="Times New Roman" w:cs="Times New Roman"/>
                <w:i/>
                <w:sz w:val="20"/>
              </w:rPr>
              <w:t>E</w:t>
            </w:r>
            <w:r w:rsidR="001970F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5A021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5A0218">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5A021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5A021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5A021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4AF33660" w14:textId="77777777" w:rsidTr="003430AF">
        <w:tc>
          <w:tcPr>
            <w:tcW w:w="10949" w:type="dxa"/>
            <w:gridSpan w:val="3"/>
            <w:tcBorders>
              <w:bottom w:val="nil"/>
            </w:tcBorders>
            <w:shd w:val="clear" w:color="auto" w:fill="0D0D0D" w:themeFill="text1" w:themeFillTint="F2"/>
          </w:tcPr>
          <w:p w14:paraId="055FF97C" w14:textId="77777777" w:rsidR="00AA13BA" w:rsidRPr="005A0218" w:rsidRDefault="00AA13BA" w:rsidP="005A0218">
            <w:pPr>
              <w:pStyle w:val="Heading2"/>
              <w:spacing w:before="0"/>
              <w:outlineLvl w:val="1"/>
              <w:rPr>
                <w:rFonts w:ascii="Times New Roman" w:hAnsi="Times New Roman" w:cs="Times New Roman"/>
                <w:b/>
                <w:color w:val="FFFFFF" w:themeColor="background1"/>
                <w:sz w:val="24"/>
                <w:szCs w:val="24"/>
              </w:rPr>
            </w:pPr>
            <w:r w:rsidRPr="005A0218">
              <w:rPr>
                <w:rFonts w:ascii="Times New Roman" w:hAnsi="Times New Roman" w:cs="Times New Roman"/>
                <w:b/>
                <w:color w:val="FFFFFF" w:themeColor="background1"/>
                <w:sz w:val="24"/>
                <w:szCs w:val="24"/>
              </w:rPr>
              <w:t>MAJOR REQUIREMENTS</w:t>
            </w:r>
            <w:r w:rsidR="00E37A1A" w:rsidRPr="005A0218">
              <w:rPr>
                <w:rFonts w:ascii="Times New Roman" w:hAnsi="Times New Roman" w:cs="Times New Roman"/>
                <w:b/>
                <w:color w:val="FFFFFF" w:themeColor="background1"/>
                <w:sz w:val="24"/>
                <w:szCs w:val="24"/>
              </w:rPr>
              <w:t xml:space="preserve"> (</w:t>
            </w:r>
            <w:r w:rsidR="00ED4BF7" w:rsidRPr="005A0218">
              <w:rPr>
                <w:rFonts w:ascii="Times New Roman" w:hAnsi="Times New Roman" w:cs="Times New Roman"/>
                <w:b/>
                <w:color w:val="FFFFFF" w:themeColor="background1"/>
                <w:sz w:val="24"/>
                <w:szCs w:val="24"/>
              </w:rPr>
              <w:t>68</w:t>
            </w:r>
            <w:r w:rsidR="0006739C" w:rsidRPr="005A0218">
              <w:rPr>
                <w:rFonts w:ascii="Times New Roman" w:hAnsi="Times New Roman" w:cs="Times New Roman"/>
                <w:b/>
                <w:color w:val="FFFFFF" w:themeColor="background1"/>
                <w:sz w:val="24"/>
                <w:szCs w:val="24"/>
              </w:rPr>
              <w:t xml:space="preserve"> Credits)</w:t>
            </w:r>
          </w:p>
        </w:tc>
      </w:tr>
      <w:tr w:rsidR="00E20BE5" w:rsidRPr="00AA13BA" w14:paraId="68316F58" w14:textId="77777777" w:rsidTr="003430AF">
        <w:tc>
          <w:tcPr>
            <w:tcW w:w="10949" w:type="dxa"/>
            <w:gridSpan w:val="3"/>
            <w:shd w:val="clear" w:color="auto" w:fill="D9D9D9" w:themeFill="background1" w:themeFillShade="D9"/>
          </w:tcPr>
          <w:p w14:paraId="26188EC8" w14:textId="77777777" w:rsidR="00E20BE5" w:rsidRPr="00AA13BA" w:rsidRDefault="00842DAC" w:rsidP="005A0218">
            <w:pPr>
              <w:pStyle w:val="DegreePlan"/>
            </w:pPr>
            <w:r>
              <w:t>Core Courses (</w:t>
            </w:r>
            <w:r w:rsidR="008F33AE">
              <w:t>28</w:t>
            </w:r>
            <w:r w:rsidR="00E20BE5">
              <w:t xml:space="preserve"> Credits)</w:t>
            </w:r>
          </w:p>
        </w:tc>
      </w:tr>
      <w:tr w:rsidR="0006739C" w:rsidRPr="00AA13BA" w14:paraId="5A285519" w14:textId="77777777" w:rsidTr="003430AF">
        <w:tc>
          <w:tcPr>
            <w:tcW w:w="8067" w:type="dxa"/>
          </w:tcPr>
          <w:p w14:paraId="757695B1" w14:textId="77777777"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14:paraId="54E11D2A" w14:textId="77777777" w:rsidR="008F33AE" w:rsidRDefault="008F33AE"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37C7B496" w14:textId="77777777" w:rsidTr="003430AF">
        <w:tc>
          <w:tcPr>
            <w:tcW w:w="8067" w:type="dxa"/>
          </w:tcPr>
          <w:p w14:paraId="2F0F5DEF" w14:textId="77777777" w:rsidR="00605438" w:rsidRDefault="008F33AE" w:rsidP="00A20003">
            <w:pPr>
              <w:rPr>
                <w:rFonts w:ascii="Times New Roman" w:hAnsi="Times New Roman" w:cs="Times New Roman"/>
                <w:sz w:val="24"/>
              </w:rPr>
            </w:pPr>
            <w:r>
              <w:rPr>
                <w:rFonts w:ascii="Times New Roman" w:hAnsi="Times New Roman" w:cs="Times New Roman"/>
                <w:sz w:val="24"/>
              </w:rPr>
              <w:t>COM 224 (4cr) – Mass Media and Society</w:t>
            </w:r>
          </w:p>
          <w:p w14:paraId="62431CDC" w14:textId="77777777" w:rsidR="008F33AE" w:rsidRDefault="008F33AE"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13D8EEE4" w14:textId="77777777" w:rsidTr="003430AF">
        <w:tc>
          <w:tcPr>
            <w:tcW w:w="8067" w:type="dxa"/>
          </w:tcPr>
          <w:p w14:paraId="36F8E9F9" w14:textId="77777777"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14:paraId="5BE93A62" w14:textId="77777777" w:rsidR="00116B80" w:rsidRPr="008F33AE" w:rsidRDefault="00116B80" w:rsidP="008F33AE">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13A7FE51" w14:textId="77777777" w:rsidTr="003430AF">
        <w:tc>
          <w:tcPr>
            <w:tcW w:w="8067" w:type="dxa"/>
          </w:tcPr>
          <w:p w14:paraId="5716DCD8" w14:textId="77777777"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14:paraId="7D34F5C7" w14:textId="77777777" w:rsidR="00116B80" w:rsidRDefault="00116B80" w:rsidP="00116B80">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601311" w14:paraId="65FF2EA4" w14:textId="77777777" w:rsidTr="00614544">
        <w:tc>
          <w:tcPr>
            <w:tcW w:w="8067" w:type="dxa"/>
          </w:tcPr>
          <w:p w14:paraId="73064F3F" w14:textId="77777777"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14:paraId="4F904CB7" w14:textId="77777777" w:rsidR="00116B80" w:rsidRDefault="00116B80" w:rsidP="00116B80">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r>
      <w:tr w:rsidR="00DA1462" w:rsidRPr="00601311" w14:paraId="56E2053F" w14:textId="77777777" w:rsidTr="00614544">
        <w:tc>
          <w:tcPr>
            <w:tcW w:w="8067" w:type="dxa"/>
          </w:tcPr>
          <w:p w14:paraId="07CC18B8" w14:textId="77777777"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14:paraId="6E14CB08" w14:textId="77777777"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w:t>
            </w:r>
          </w:p>
        </w:tc>
        <w:tc>
          <w:tcPr>
            <w:tcW w:w="1441" w:type="dxa"/>
          </w:tcPr>
          <w:p w14:paraId="03EFCA41" w14:textId="77777777" w:rsidR="00DA1462" w:rsidRPr="00601311" w:rsidRDefault="00DA1462" w:rsidP="00614544">
            <w:pPr>
              <w:rPr>
                <w:rFonts w:ascii="Times New Roman" w:hAnsi="Times New Roman" w:cs="Times New Roman"/>
                <w:sz w:val="24"/>
              </w:rPr>
            </w:pPr>
          </w:p>
        </w:tc>
        <w:tc>
          <w:tcPr>
            <w:tcW w:w="1441" w:type="dxa"/>
          </w:tcPr>
          <w:p w14:paraId="5F96A722" w14:textId="77777777" w:rsidR="00DA1462" w:rsidRPr="00601311" w:rsidRDefault="00DA1462" w:rsidP="00614544">
            <w:pPr>
              <w:rPr>
                <w:rFonts w:ascii="Times New Roman" w:hAnsi="Times New Roman" w:cs="Times New Roman"/>
                <w:sz w:val="24"/>
              </w:rPr>
            </w:pPr>
          </w:p>
        </w:tc>
      </w:tr>
      <w:tr w:rsidR="00DA1462" w:rsidRPr="00601311" w14:paraId="2A422FAA" w14:textId="77777777" w:rsidTr="00614544">
        <w:tc>
          <w:tcPr>
            <w:tcW w:w="8067" w:type="dxa"/>
          </w:tcPr>
          <w:p w14:paraId="14CEB10A" w14:textId="77777777"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14:paraId="35C049BF" w14:textId="77777777" w:rsidR="00116B80" w:rsidRDefault="00116B80" w:rsidP="00116B8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 junior or senior standing, or permission of the instructor</w:t>
            </w: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116B80" w:rsidRPr="00601311" w14:paraId="5EED6313" w14:textId="77777777" w:rsidTr="00266E31">
        <w:tc>
          <w:tcPr>
            <w:tcW w:w="10949" w:type="dxa"/>
            <w:gridSpan w:val="3"/>
            <w:shd w:val="clear" w:color="auto" w:fill="D9D9D9" w:themeFill="background1" w:themeFillShade="D9"/>
          </w:tcPr>
          <w:p w14:paraId="73A39C75" w14:textId="77777777" w:rsidR="00116B80" w:rsidRPr="00116B80" w:rsidRDefault="00116B80" w:rsidP="005A0218">
            <w:pPr>
              <w:pStyle w:val="DegreePlan"/>
            </w:pPr>
            <w:r w:rsidRPr="00116B80">
              <w:t>Digital Core Part 1</w:t>
            </w:r>
            <w:r w:rsidR="00ED4BF7">
              <w:t xml:space="preserve"> (4 Credits)</w:t>
            </w:r>
          </w:p>
          <w:p w14:paraId="356CF456" w14:textId="77777777"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p>
          <w:p w14:paraId="39882336" w14:textId="77777777"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14:paraId="4A374918" w14:textId="77777777"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14:paraId="49518CDC" w14:textId="77777777" w:rsidTr="00614544">
        <w:tc>
          <w:tcPr>
            <w:tcW w:w="8067" w:type="dxa"/>
          </w:tcPr>
          <w:p w14:paraId="17A0D75E" w14:textId="77777777"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14:paraId="13CB595B" w14:textId="77777777" w:rsidR="00116B80" w:rsidRDefault="00116B80" w:rsidP="00116B80">
            <w:pPr>
              <w:rPr>
                <w:rFonts w:ascii="Times New Roman" w:hAnsi="Times New Roman" w:cs="Times New Roman"/>
                <w:sz w:val="24"/>
              </w:rPr>
            </w:pPr>
          </w:p>
        </w:tc>
        <w:tc>
          <w:tcPr>
            <w:tcW w:w="1441" w:type="dxa"/>
          </w:tcPr>
          <w:p w14:paraId="6D9C8D39" w14:textId="77777777" w:rsidR="00116B80" w:rsidRPr="00601311" w:rsidRDefault="00116B80" w:rsidP="00614544">
            <w:pPr>
              <w:rPr>
                <w:rFonts w:ascii="Times New Roman" w:hAnsi="Times New Roman" w:cs="Times New Roman"/>
                <w:sz w:val="24"/>
              </w:rPr>
            </w:pPr>
          </w:p>
        </w:tc>
        <w:tc>
          <w:tcPr>
            <w:tcW w:w="1441" w:type="dxa"/>
          </w:tcPr>
          <w:p w14:paraId="675E05EE" w14:textId="77777777" w:rsidR="00116B80" w:rsidRPr="00601311" w:rsidRDefault="00116B80" w:rsidP="00614544">
            <w:pPr>
              <w:rPr>
                <w:rFonts w:ascii="Times New Roman" w:hAnsi="Times New Roman" w:cs="Times New Roman"/>
                <w:sz w:val="24"/>
              </w:rPr>
            </w:pPr>
          </w:p>
        </w:tc>
      </w:tr>
    </w:tbl>
    <w:p w14:paraId="2FC17F8B" w14:textId="77777777" w:rsidR="00227FD4" w:rsidRDefault="00227FD4"/>
    <w:p w14:paraId="0A4F7224"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5A0218">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2A636B51" w14:textId="77777777" w:rsidTr="00036141">
        <w:tc>
          <w:tcPr>
            <w:tcW w:w="10949" w:type="dxa"/>
            <w:gridSpan w:val="3"/>
            <w:shd w:val="clear" w:color="auto" w:fill="D9D9D9" w:themeFill="background1" w:themeFillShade="D9"/>
          </w:tcPr>
          <w:p w14:paraId="3A84C235" w14:textId="77777777" w:rsidR="00116B80" w:rsidRPr="00116B80" w:rsidRDefault="00116B80" w:rsidP="005A0218">
            <w:pPr>
              <w:pStyle w:val="DegreePlan"/>
            </w:pPr>
            <w:r>
              <w:t>Digital Core Part 2</w:t>
            </w:r>
            <w:r w:rsidR="00ED4BF7">
              <w:t xml:space="preserve"> (4 Credits)</w:t>
            </w:r>
          </w:p>
          <w:p w14:paraId="2FF3BB09" w14:textId="77777777"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7980E98" w14:textId="77777777"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14:paraId="440B2AAF" w14:textId="019B5468"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ART 305 – Graphic Design I</w:t>
            </w:r>
            <w:r w:rsidR="001970FE">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14:paraId="46920A24" w14:textId="77777777" w:rsidTr="00036141">
        <w:tc>
          <w:tcPr>
            <w:tcW w:w="8067" w:type="dxa"/>
          </w:tcPr>
          <w:p w14:paraId="5F181CA1" w14:textId="77777777"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14:paraId="50F40DEB" w14:textId="77777777" w:rsidR="00116B80" w:rsidRDefault="00116B80" w:rsidP="00036141">
            <w:pPr>
              <w:rPr>
                <w:rFonts w:ascii="Times New Roman" w:hAnsi="Times New Roman" w:cs="Times New Roman"/>
                <w:sz w:val="24"/>
              </w:rPr>
            </w:pPr>
          </w:p>
        </w:tc>
        <w:tc>
          <w:tcPr>
            <w:tcW w:w="1441" w:type="dxa"/>
          </w:tcPr>
          <w:p w14:paraId="77A52294" w14:textId="77777777" w:rsidR="00116B80" w:rsidRPr="00601311" w:rsidRDefault="00116B80" w:rsidP="00036141">
            <w:pPr>
              <w:rPr>
                <w:rFonts w:ascii="Times New Roman" w:hAnsi="Times New Roman" w:cs="Times New Roman"/>
                <w:sz w:val="24"/>
              </w:rPr>
            </w:pPr>
          </w:p>
        </w:tc>
        <w:tc>
          <w:tcPr>
            <w:tcW w:w="1441" w:type="dxa"/>
          </w:tcPr>
          <w:p w14:paraId="007DCDA8" w14:textId="77777777" w:rsidR="00116B80" w:rsidRPr="00601311" w:rsidRDefault="00116B80" w:rsidP="00036141">
            <w:pPr>
              <w:rPr>
                <w:rFonts w:ascii="Times New Roman" w:hAnsi="Times New Roman" w:cs="Times New Roman"/>
                <w:sz w:val="24"/>
              </w:rPr>
            </w:pPr>
          </w:p>
        </w:tc>
      </w:tr>
      <w:tr w:rsidR="00336500" w:rsidRPr="00601311" w14:paraId="6EC115F8" w14:textId="77777777" w:rsidTr="00036141">
        <w:tc>
          <w:tcPr>
            <w:tcW w:w="10949" w:type="dxa"/>
            <w:gridSpan w:val="3"/>
            <w:shd w:val="clear" w:color="auto" w:fill="D9D9D9" w:themeFill="background1" w:themeFillShade="D9"/>
          </w:tcPr>
          <w:p w14:paraId="6090D14C" w14:textId="77777777" w:rsidR="00336500" w:rsidRPr="00116B80" w:rsidRDefault="00336500" w:rsidP="005A0218">
            <w:pPr>
              <w:pStyle w:val="DegreePlan"/>
            </w:pPr>
            <w:r>
              <w:t>Digital Elective</w:t>
            </w:r>
            <w:r w:rsidR="00ED4BF7">
              <w:t xml:space="preserve"> (4 Credits)</w:t>
            </w:r>
          </w:p>
          <w:p w14:paraId="73DABD49" w14:textId="77777777"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005C750"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COM 236 – UTTV Practicum</w:t>
            </w:r>
          </w:p>
          <w:p w14:paraId="77579662" w14:textId="77777777"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14:paraId="110E3DA6"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14:paraId="133583D8" w14:textId="77777777"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14:paraId="185421CC" w14:textId="77777777" w:rsidTr="00036141">
        <w:tc>
          <w:tcPr>
            <w:tcW w:w="8067" w:type="dxa"/>
          </w:tcPr>
          <w:p w14:paraId="3750D0EB"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14:paraId="450EA2D7" w14:textId="77777777" w:rsidR="00336500" w:rsidRDefault="00336500" w:rsidP="00036141">
            <w:pPr>
              <w:rPr>
                <w:rFonts w:ascii="Times New Roman" w:hAnsi="Times New Roman" w:cs="Times New Roman"/>
                <w:sz w:val="24"/>
              </w:rPr>
            </w:pPr>
          </w:p>
        </w:tc>
        <w:tc>
          <w:tcPr>
            <w:tcW w:w="1441" w:type="dxa"/>
          </w:tcPr>
          <w:p w14:paraId="3DD355C9" w14:textId="77777777" w:rsidR="00336500" w:rsidRPr="00601311" w:rsidRDefault="00336500" w:rsidP="00036141">
            <w:pPr>
              <w:rPr>
                <w:rFonts w:ascii="Times New Roman" w:hAnsi="Times New Roman" w:cs="Times New Roman"/>
                <w:sz w:val="24"/>
              </w:rPr>
            </w:pPr>
          </w:p>
        </w:tc>
        <w:tc>
          <w:tcPr>
            <w:tcW w:w="1441" w:type="dxa"/>
          </w:tcPr>
          <w:p w14:paraId="1A81F0B1" w14:textId="77777777" w:rsidR="00336500" w:rsidRPr="00601311" w:rsidRDefault="00336500" w:rsidP="00036141">
            <w:pPr>
              <w:rPr>
                <w:rFonts w:ascii="Times New Roman" w:hAnsi="Times New Roman" w:cs="Times New Roman"/>
                <w:sz w:val="24"/>
              </w:rPr>
            </w:pPr>
          </w:p>
        </w:tc>
      </w:tr>
      <w:tr w:rsidR="00336500" w:rsidRPr="00E37A1A" w14:paraId="00DCA383" w14:textId="77777777" w:rsidTr="003430AF">
        <w:tc>
          <w:tcPr>
            <w:tcW w:w="10949" w:type="dxa"/>
            <w:gridSpan w:val="3"/>
            <w:tcBorders>
              <w:top w:val="single" w:sz="4" w:space="0" w:color="auto"/>
            </w:tcBorders>
            <w:shd w:val="clear" w:color="auto" w:fill="D9D9D9" w:themeFill="background1" w:themeFillShade="D9"/>
          </w:tcPr>
          <w:p w14:paraId="135859DF" w14:textId="77777777" w:rsidR="00336500" w:rsidRDefault="00336500" w:rsidP="005A0218">
            <w:pPr>
              <w:pStyle w:val="DegreePlan"/>
            </w:pPr>
            <w:r>
              <w:t>GENERAL CONCENTRATION (28 Credits)</w:t>
            </w:r>
          </w:p>
        </w:tc>
      </w:tr>
      <w:tr w:rsidR="00336500" w:rsidRPr="00601311" w14:paraId="52E88B1E" w14:textId="77777777" w:rsidTr="00036141">
        <w:tc>
          <w:tcPr>
            <w:tcW w:w="8067" w:type="dxa"/>
          </w:tcPr>
          <w:p w14:paraId="51B05696" w14:textId="77777777" w:rsidR="00336500" w:rsidRDefault="00336500" w:rsidP="00036141">
            <w:pPr>
              <w:rPr>
                <w:rFonts w:ascii="Times New Roman" w:hAnsi="Times New Roman" w:cs="Times New Roman"/>
                <w:sz w:val="24"/>
              </w:rPr>
            </w:pPr>
            <w:r>
              <w:rPr>
                <w:rFonts w:ascii="Times New Roman" w:hAnsi="Times New Roman" w:cs="Times New Roman"/>
                <w:sz w:val="24"/>
              </w:rPr>
              <w:t>COM 232 (4cr) – Visual Literacy</w:t>
            </w:r>
          </w:p>
          <w:p w14:paraId="717AAFBA" w14:textId="77777777" w:rsidR="00336500" w:rsidRPr="00227FD4" w:rsidRDefault="00336500" w:rsidP="00036141">
            <w:pPr>
              <w:rPr>
                <w:rFonts w:ascii="Times New Roman" w:hAnsi="Times New Roman" w:cs="Times New Roman"/>
                <w:sz w:val="24"/>
              </w:rPr>
            </w:pPr>
          </w:p>
        </w:tc>
        <w:tc>
          <w:tcPr>
            <w:tcW w:w="1441" w:type="dxa"/>
          </w:tcPr>
          <w:p w14:paraId="56EE48EE" w14:textId="77777777" w:rsidR="00336500" w:rsidRPr="00601311" w:rsidRDefault="00336500" w:rsidP="00036141">
            <w:pPr>
              <w:rPr>
                <w:rFonts w:ascii="Times New Roman" w:hAnsi="Times New Roman" w:cs="Times New Roman"/>
                <w:sz w:val="24"/>
              </w:rPr>
            </w:pPr>
          </w:p>
        </w:tc>
        <w:tc>
          <w:tcPr>
            <w:tcW w:w="1441" w:type="dxa"/>
          </w:tcPr>
          <w:p w14:paraId="2908EB2C" w14:textId="77777777" w:rsidR="00336500" w:rsidRPr="00601311" w:rsidRDefault="00336500" w:rsidP="00036141">
            <w:pPr>
              <w:rPr>
                <w:rFonts w:ascii="Times New Roman" w:hAnsi="Times New Roman" w:cs="Times New Roman"/>
                <w:sz w:val="24"/>
              </w:rPr>
            </w:pPr>
          </w:p>
        </w:tc>
      </w:tr>
      <w:tr w:rsidR="00336500" w:rsidRPr="00601311" w14:paraId="295CC67B" w14:textId="77777777" w:rsidTr="00036141">
        <w:tc>
          <w:tcPr>
            <w:tcW w:w="8067" w:type="dxa"/>
          </w:tcPr>
          <w:p w14:paraId="2FC7F1E0" w14:textId="77777777" w:rsidR="00336500" w:rsidRDefault="00336500" w:rsidP="00036141">
            <w:pPr>
              <w:rPr>
                <w:rFonts w:ascii="Times New Roman" w:hAnsi="Times New Roman" w:cs="Times New Roman"/>
                <w:sz w:val="24"/>
              </w:rPr>
            </w:pPr>
            <w:r>
              <w:rPr>
                <w:rFonts w:ascii="Times New Roman" w:hAnsi="Times New Roman" w:cs="Times New Roman"/>
                <w:sz w:val="24"/>
              </w:rPr>
              <w:t>COM 383 (4cr) – Advertising Creative Direction</w:t>
            </w:r>
          </w:p>
          <w:p w14:paraId="1CF75E28" w14:textId="77777777" w:rsidR="00336500" w:rsidRPr="00227FD4" w:rsidRDefault="004740F3" w:rsidP="004740F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COM 283, plus either ART 110 or FMX 210</w:t>
            </w:r>
          </w:p>
        </w:tc>
        <w:tc>
          <w:tcPr>
            <w:tcW w:w="1441" w:type="dxa"/>
          </w:tcPr>
          <w:p w14:paraId="121FD38A" w14:textId="77777777" w:rsidR="00336500" w:rsidRPr="00601311" w:rsidRDefault="00336500" w:rsidP="00036141">
            <w:pPr>
              <w:rPr>
                <w:rFonts w:ascii="Times New Roman" w:hAnsi="Times New Roman" w:cs="Times New Roman"/>
                <w:sz w:val="24"/>
              </w:rPr>
            </w:pPr>
          </w:p>
        </w:tc>
        <w:tc>
          <w:tcPr>
            <w:tcW w:w="1441" w:type="dxa"/>
          </w:tcPr>
          <w:p w14:paraId="1FE2DD96" w14:textId="77777777" w:rsidR="00336500" w:rsidRPr="00601311" w:rsidRDefault="00336500" w:rsidP="00036141">
            <w:pPr>
              <w:rPr>
                <w:rFonts w:ascii="Times New Roman" w:hAnsi="Times New Roman" w:cs="Times New Roman"/>
                <w:sz w:val="24"/>
              </w:rPr>
            </w:pPr>
          </w:p>
        </w:tc>
      </w:tr>
      <w:tr w:rsidR="00336500" w:rsidRPr="00601311" w14:paraId="68BF9BD3" w14:textId="77777777" w:rsidTr="00036141">
        <w:tc>
          <w:tcPr>
            <w:tcW w:w="8067" w:type="dxa"/>
          </w:tcPr>
          <w:p w14:paraId="7C1AB035" w14:textId="77777777" w:rsidR="00336500" w:rsidRDefault="00336500" w:rsidP="00036141">
            <w:pPr>
              <w:rPr>
                <w:rFonts w:ascii="Times New Roman" w:hAnsi="Times New Roman" w:cs="Times New Roman"/>
                <w:sz w:val="24"/>
              </w:rPr>
            </w:pPr>
            <w:r>
              <w:rPr>
                <w:rFonts w:ascii="Times New Roman" w:hAnsi="Times New Roman" w:cs="Times New Roman"/>
                <w:sz w:val="24"/>
              </w:rPr>
              <w:t>COM 384 (4cr) – Writing for Public Relations</w:t>
            </w:r>
          </w:p>
          <w:p w14:paraId="5FE23B5D" w14:textId="77777777" w:rsidR="00336500" w:rsidRPr="00227FD4" w:rsidRDefault="004740F3" w:rsidP="004740F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4740F3">
              <w:rPr>
                <w:rFonts w:ascii="Times New Roman" w:hAnsi="Times New Roman" w:cs="Times New Roman"/>
                <w:i/>
                <w:sz w:val="20"/>
              </w:rPr>
              <w:t>AWR 101, COM 225 or COM 284, or consent of instructor.</w:t>
            </w:r>
          </w:p>
        </w:tc>
        <w:tc>
          <w:tcPr>
            <w:tcW w:w="1441" w:type="dxa"/>
          </w:tcPr>
          <w:p w14:paraId="27357532" w14:textId="77777777" w:rsidR="00336500" w:rsidRPr="00601311" w:rsidRDefault="00336500" w:rsidP="00036141">
            <w:pPr>
              <w:rPr>
                <w:rFonts w:ascii="Times New Roman" w:hAnsi="Times New Roman" w:cs="Times New Roman"/>
                <w:sz w:val="24"/>
              </w:rPr>
            </w:pPr>
          </w:p>
        </w:tc>
        <w:tc>
          <w:tcPr>
            <w:tcW w:w="1441" w:type="dxa"/>
          </w:tcPr>
          <w:p w14:paraId="07F023C8" w14:textId="77777777" w:rsidR="00336500" w:rsidRPr="00601311" w:rsidRDefault="00336500" w:rsidP="00036141">
            <w:pPr>
              <w:rPr>
                <w:rFonts w:ascii="Times New Roman" w:hAnsi="Times New Roman" w:cs="Times New Roman"/>
                <w:sz w:val="24"/>
              </w:rPr>
            </w:pPr>
          </w:p>
        </w:tc>
      </w:tr>
      <w:tr w:rsidR="00336500" w:rsidRPr="00336500" w14:paraId="28A4A839" w14:textId="77777777" w:rsidTr="00336500">
        <w:tc>
          <w:tcPr>
            <w:tcW w:w="10949" w:type="dxa"/>
            <w:gridSpan w:val="3"/>
            <w:shd w:val="clear" w:color="auto" w:fill="D9D9D9" w:themeFill="background1" w:themeFillShade="D9"/>
          </w:tcPr>
          <w:p w14:paraId="247734E2" w14:textId="77777777" w:rsidR="00336500" w:rsidRDefault="00336500" w:rsidP="005A0218">
            <w:pPr>
              <w:pStyle w:val="DegreePlan"/>
            </w:pPr>
            <w:r w:rsidRPr="00336500">
              <w:t>Campaigns Requirement (4 Credits)</w:t>
            </w:r>
          </w:p>
          <w:p w14:paraId="59A14B0A" w14:textId="77777777" w:rsidR="00336500" w:rsidRDefault="00336500" w:rsidP="00036141">
            <w:pPr>
              <w:rPr>
                <w:rFonts w:ascii="Times New Roman" w:hAnsi="Times New Roman" w:cs="Times New Roman"/>
                <w:sz w:val="24"/>
              </w:rPr>
            </w:pPr>
            <w:r>
              <w:rPr>
                <w:rFonts w:ascii="Times New Roman" w:hAnsi="Times New Roman" w:cs="Times New Roman"/>
                <w:sz w:val="24"/>
              </w:rPr>
              <w:t>Choose one of the following:</w:t>
            </w:r>
          </w:p>
          <w:p w14:paraId="3787EBA8" w14:textId="77777777" w:rsidR="00336500" w:rsidRPr="00336500" w:rsidRDefault="00336500" w:rsidP="00336500">
            <w:pPr>
              <w:pStyle w:val="ListParagraph"/>
              <w:numPr>
                <w:ilvl w:val="0"/>
                <w:numId w:val="14"/>
              </w:numPr>
              <w:rPr>
                <w:rFonts w:ascii="Times New Roman" w:hAnsi="Times New Roman" w:cs="Times New Roman"/>
                <w:sz w:val="24"/>
              </w:rPr>
            </w:pPr>
            <w:r>
              <w:rPr>
                <w:rFonts w:ascii="Times New Roman" w:hAnsi="Times New Roman" w:cs="Times New Roman"/>
                <w:sz w:val="20"/>
              </w:rPr>
              <w:t xml:space="preserve">COM 583 – Advertising Campaign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ART 305 or COM 302, COM 383, and senior standi</w:t>
            </w:r>
            <w:r>
              <w:rPr>
                <w:rFonts w:ascii="Times New Roman" w:hAnsi="Times New Roman" w:cs="Times New Roman"/>
                <w:i/>
                <w:sz w:val="20"/>
              </w:rPr>
              <w:t>ng, or permission of instructor)</w:t>
            </w:r>
          </w:p>
          <w:p w14:paraId="6ED5D0B4" w14:textId="77777777" w:rsidR="00336500" w:rsidRPr="00336500" w:rsidRDefault="00336500" w:rsidP="00336500">
            <w:pPr>
              <w:pStyle w:val="ListParagraph"/>
              <w:numPr>
                <w:ilvl w:val="0"/>
                <w:numId w:val="14"/>
              </w:numPr>
              <w:rPr>
                <w:rFonts w:ascii="Times New Roman" w:hAnsi="Times New Roman" w:cs="Times New Roman"/>
                <w:sz w:val="24"/>
              </w:rPr>
            </w:pPr>
            <w:r>
              <w:rPr>
                <w:rFonts w:ascii="Times New Roman" w:hAnsi="Times New Roman" w:cs="Times New Roman"/>
                <w:sz w:val="20"/>
              </w:rPr>
              <w:t xml:space="preserve">COM 584 – Public Relations Campaign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COM 302 or ART 305, COM 384 and senior standi</w:t>
            </w:r>
            <w:r>
              <w:rPr>
                <w:rFonts w:ascii="Times New Roman" w:hAnsi="Times New Roman" w:cs="Times New Roman"/>
                <w:i/>
                <w:sz w:val="20"/>
              </w:rPr>
              <w:t>ng, or permission of instructor)</w:t>
            </w:r>
          </w:p>
        </w:tc>
      </w:tr>
      <w:tr w:rsidR="00336500" w:rsidRPr="00601311" w14:paraId="2B03DE9C" w14:textId="77777777" w:rsidTr="00036141">
        <w:tc>
          <w:tcPr>
            <w:tcW w:w="8067" w:type="dxa"/>
          </w:tcPr>
          <w:p w14:paraId="1989ADBC"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Campaigns Elective (4cr) </w:t>
            </w:r>
          </w:p>
          <w:p w14:paraId="4BDB5498" w14:textId="77777777" w:rsidR="00336500" w:rsidRDefault="00336500" w:rsidP="00036141">
            <w:pPr>
              <w:rPr>
                <w:rFonts w:ascii="Times New Roman" w:hAnsi="Times New Roman" w:cs="Times New Roman"/>
                <w:sz w:val="24"/>
              </w:rPr>
            </w:pPr>
          </w:p>
        </w:tc>
        <w:tc>
          <w:tcPr>
            <w:tcW w:w="1441" w:type="dxa"/>
          </w:tcPr>
          <w:p w14:paraId="2916C19D" w14:textId="77777777" w:rsidR="00336500" w:rsidRPr="00601311" w:rsidRDefault="00336500" w:rsidP="00036141">
            <w:pPr>
              <w:rPr>
                <w:rFonts w:ascii="Times New Roman" w:hAnsi="Times New Roman" w:cs="Times New Roman"/>
                <w:sz w:val="24"/>
              </w:rPr>
            </w:pPr>
          </w:p>
        </w:tc>
        <w:tc>
          <w:tcPr>
            <w:tcW w:w="1441" w:type="dxa"/>
          </w:tcPr>
          <w:p w14:paraId="74869460" w14:textId="77777777" w:rsidR="00336500" w:rsidRPr="00601311" w:rsidRDefault="00336500" w:rsidP="00036141">
            <w:pPr>
              <w:rPr>
                <w:rFonts w:ascii="Times New Roman" w:hAnsi="Times New Roman" w:cs="Times New Roman"/>
                <w:sz w:val="24"/>
              </w:rPr>
            </w:pPr>
          </w:p>
        </w:tc>
      </w:tr>
      <w:tr w:rsidR="00550388" w:rsidRPr="00E37A1A" w14:paraId="6EB45CB2" w14:textId="77777777" w:rsidTr="003430AF">
        <w:tc>
          <w:tcPr>
            <w:tcW w:w="10949" w:type="dxa"/>
            <w:gridSpan w:val="3"/>
            <w:tcBorders>
              <w:top w:val="single" w:sz="4" w:space="0" w:color="auto"/>
            </w:tcBorders>
            <w:shd w:val="clear" w:color="auto" w:fill="D9D9D9" w:themeFill="background1" w:themeFillShade="D9"/>
          </w:tcPr>
          <w:p w14:paraId="719701D4" w14:textId="77777777" w:rsidR="00550388" w:rsidRDefault="00227FD4" w:rsidP="005A0218">
            <w:pPr>
              <w:pStyle w:val="DegreePlan"/>
            </w:pPr>
            <w:r>
              <w:t>Major</w:t>
            </w:r>
            <w:r w:rsidR="00DA1462">
              <w:t xml:space="preserve"> Electives (</w:t>
            </w:r>
            <w:r w:rsidR="00336500">
              <w:t>12</w:t>
            </w:r>
            <w:r w:rsidR="00DA1462">
              <w:t xml:space="preserve"> Credits)</w:t>
            </w:r>
          </w:p>
          <w:p w14:paraId="6760CE6D" w14:textId="77777777" w:rsidR="00336500" w:rsidRPr="00891C38" w:rsidRDefault="00336500"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 xml:space="preserve">At least 8 credit hours must be taken at the 300 level or above. </w:t>
            </w:r>
          </w:p>
          <w:p w14:paraId="4EAF49A1" w14:textId="77777777" w:rsidR="00336500" w:rsidRDefault="00336500"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A maximum of 4 credit hours of internship can be counted toward the ADPR major in general concentration.</w:t>
            </w:r>
          </w:p>
          <w:p w14:paraId="7CA6E896" w14:textId="77777777" w:rsidR="00891C38" w:rsidRDefault="00891C38"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No more than 8 credit hours of independent study may be counted toward electives in a concentration</w:t>
            </w:r>
            <w:r>
              <w:rPr>
                <w:rFonts w:ascii="Times New Roman" w:hAnsi="Times New Roman" w:cs="Times New Roman"/>
                <w:sz w:val="20"/>
                <w:szCs w:val="24"/>
              </w:rPr>
              <w:t>.</w:t>
            </w:r>
          </w:p>
          <w:p w14:paraId="317F4414" w14:textId="77777777" w:rsidR="00442310" w:rsidRPr="00891C38" w:rsidRDefault="00442310" w:rsidP="00442310">
            <w:pPr>
              <w:pStyle w:val="ListParagraph"/>
              <w:numPr>
                <w:ilvl w:val="0"/>
                <w:numId w:val="15"/>
              </w:numPr>
              <w:rPr>
                <w:rFonts w:ascii="Times New Roman" w:hAnsi="Times New Roman" w:cs="Times New Roman"/>
                <w:sz w:val="20"/>
                <w:szCs w:val="24"/>
              </w:rPr>
            </w:pPr>
            <w:r w:rsidRPr="00442310">
              <w:rPr>
                <w:rFonts w:ascii="Times New Roman" w:hAnsi="Times New Roman" w:cs="Times New Roman"/>
                <w:sz w:val="20"/>
                <w:szCs w:val="24"/>
              </w:rPr>
              <w:t>Students may receive credit for SPE 200 or SPE 208 (but not both) because of potential overlap in content.</w:t>
            </w:r>
          </w:p>
          <w:p w14:paraId="3CE7FA18" w14:textId="602A2E27" w:rsidR="00DA1462" w:rsidRPr="00775B75" w:rsidRDefault="00DA1462" w:rsidP="00336500">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9" w:history="1">
              <w:r w:rsidRPr="00DA1462">
                <w:rPr>
                  <w:rStyle w:val="Hyperlink"/>
                  <w:rFonts w:ascii="Times New Roman" w:hAnsi="Times New Roman" w:cs="Times New Roman"/>
                  <w:i/>
                  <w:sz w:val="21"/>
                  <w:szCs w:val="21"/>
                </w:rPr>
                <w:t>catalog</w:t>
              </w:r>
            </w:hyperlink>
            <w:bookmarkStart w:id="0" w:name="_GoBack"/>
            <w:bookmarkEnd w:id="0"/>
            <w:r w:rsidRPr="00DA1462">
              <w:rPr>
                <w:rFonts w:ascii="Times New Roman" w:hAnsi="Times New Roman" w:cs="Times New Roman"/>
                <w:i/>
                <w:sz w:val="21"/>
                <w:szCs w:val="21"/>
              </w:rPr>
              <w:t xml:space="preserve"> for </w:t>
            </w:r>
            <w:r w:rsidR="00227FD4">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sidR="00227FD4">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1349965E" w14:textId="77777777" w:rsidTr="003430AF">
        <w:tc>
          <w:tcPr>
            <w:tcW w:w="8067" w:type="dxa"/>
          </w:tcPr>
          <w:p w14:paraId="70029563" w14:textId="77777777" w:rsidR="00842DAC" w:rsidRDefault="00336500" w:rsidP="00227FD4">
            <w:pPr>
              <w:rPr>
                <w:rFonts w:ascii="Times New Roman" w:hAnsi="Times New Roman" w:cs="Times New Roman"/>
                <w:sz w:val="24"/>
              </w:rPr>
            </w:pPr>
            <w:r>
              <w:rPr>
                <w:rFonts w:ascii="Times New Roman" w:hAnsi="Times New Roman" w:cs="Times New Roman"/>
                <w:sz w:val="24"/>
              </w:rPr>
              <w:t>Major Electives (1-4</w:t>
            </w:r>
            <w:r w:rsidR="00227FD4">
              <w:rPr>
                <w:rFonts w:ascii="Times New Roman" w:hAnsi="Times New Roman" w:cs="Times New Roman"/>
                <w:sz w:val="24"/>
              </w:rPr>
              <w:t xml:space="preserve">cr) </w:t>
            </w:r>
          </w:p>
          <w:p w14:paraId="187F57B8" w14:textId="77777777" w:rsidR="00227FD4" w:rsidRPr="00227FD4" w:rsidRDefault="00227FD4" w:rsidP="00227FD4">
            <w:pPr>
              <w:rPr>
                <w:rFonts w:ascii="Times New Roman" w:hAnsi="Times New Roman" w:cs="Times New Roman"/>
                <w:sz w:val="24"/>
              </w:rPr>
            </w:pPr>
          </w:p>
        </w:tc>
        <w:tc>
          <w:tcPr>
            <w:tcW w:w="1441" w:type="dxa"/>
          </w:tcPr>
          <w:p w14:paraId="54738AF4" w14:textId="77777777" w:rsidR="00842DAC" w:rsidRPr="00601311" w:rsidRDefault="00842DAC" w:rsidP="00895B8F">
            <w:pPr>
              <w:rPr>
                <w:rFonts w:ascii="Times New Roman" w:hAnsi="Times New Roman" w:cs="Times New Roman"/>
                <w:sz w:val="24"/>
              </w:rPr>
            </w:pPr>
          </w:p>
        </w:tc>
        <w:tc>
          <w:tcPr>
            <w:tcW w:w="1441" w:type="dxa"/>
          </w:tcPr>
          <w:p w14:paraId="46ABBD8F" w14:textId="77777777" w:rsidR="00842DAC" w:rsidRPr="00601311" w:rsidRDefault="00842DAC" w:rsidP="00895B8F">
            <w:pPr>
              <w:rPr>
                <w:rFonts w:ascii="Times New Roman" w:hAnsi="Times New Roman" w:cs="Times New Roman"/>
                <w:sz w:val="24"/>
              </w:rPr>
            </w:pPr>
          </w:p>
        </w:tc>
      </w:tr>
      <w:tr w:rsidR="00227FD4" w:rsidRPr="00601311" w14:paraId="41C2FA5D" w14:textId="77777777" w:rsidTr="00036141">
        <w:tc>
          <w:tcPr>
            <w:tcW w:w="8067" w:type="dxa"/>
          </w:tcPr>
          <w:p w14:paraId="387065D1"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06BBA33E" w14:textId="77777777" w:rsidR="00227FD4" w:rsidRPr="00227FD4" w:rsidRDefault="00227FD4" w:rsidP="00036141">
            <w:pPr>
              <w:rPr>
                <w:rFonts w:ascii="Times New Roman" w:hAnsi="Times New Roman" w:cs="Times New Roman"/>
                <w:sz w:val="24"/>
              </w:rPr>
            </w:pPr>
          </w:p>
        </w:tc>
        <w:tc>
          <w:tcPr>
            <w:tcW w:w="1441" w:type="dxa"/>
          </w:tcPr>
          <w:p w14:paraId="464FCBC1" w14:textId="77777777" w:rsidR="00227FD4" w:rsidRPr="00601311" w:rsidRDefault="00227FD4" w:rsidP="00036141">
            <w:pPr>
              <w:rPr>
                <w:rFonts w:ascii="Times New Roman" w:hAnsi="Times New Roman" w:cs="Times New Roman"/>
                <w:sz w:val="24"/>
              </w:rPr>
            </w:pPr>
          </w:p>
        </w:tc>
        <w:tc>
          <w:tcPr>
            <w:tcW w:w="1441" w:type="dxa"/>
          </w:tcPr>
          <w:p w14:paraId="5C8C6B09" w14:textId="77777777" w:rsidR="00227FD4" w:rsidRPr="00601311" w:rsidRDefault="00227FD4" w:rsidP="00036141">
            <w:pPr>
              <w:rPr>
                <w:rFonts w:ascii="Times New Roman" w:hAnsi="Times New Roman" w:cs="Times New Roman"/>
                <w:sz w:val="24"/>
              </w:rPr>
            </w:pPr>
          </w:p>
        </w:tc>
      </w:tr>
      <w:tr w:rsidR="00227FD4" w:rsidRPr="00601311" w14:paraId="266AACCE" w14:textId="77777777" w:rsidTr="00036141">
        <w:tc>
          <w:tcPr>
            <w:tcW w:w="8067" w:type="dxa"/>
          </w:tcPr>
          <w:p w14:paraId="754E214C"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3382A365" w14:textId="77777777" w:rsidR="00227FD4" w:rsidRPr="00227FD4" w:rsidRDefault="00227FD4" w:rsidP="00036141">
            <w:pPr>
              <w:rPr>
                <w:rFonts w:ascii="Times New Roman" w:hAnsi="Times New Roman" w:cs="Times New Roman"/>
                <w:sz w:val="24"/>
              </w:rPr>
            </w:pPr>
          </w:p>
        </w:tc>
        <w:tc>
          <w:tcPr>
            <w:tcW w:w="1441" w:type="dxa"/>
          </w:tcPr>
          <w:p w14:paraId="5C71F136" w14:textId="77777777" w:rsidR="00227FD4" w:rsidRPr="00601311" w:rsidRDefault="00227FD4" w:rsidP="00036141">
            <w:pPr>
              <w:rPr>
                <w:rFonts w:ascii="Times New Roman" w:hAnsi="Times New Roman" w:cs="Times New Roman"/>
                <w:sz w:val="24"/>
              </w:rPr>
            </w:pPr>
          </w:p>
        </w:tc>
        <w:tc>
          <w:tcPr>
            <w:tcW w:w="1441" w:type="dxa"/>
          </w:tcPr>
          <w:p w14:paraId="62199465" w14:textId="77777777" w:rsidR="00227FD4" w:rsidRPr="00601311" w:rsidRDefault="00227FD4" w:rsidP="00036141">
            <w:pPr>
              <w:rPr>
                <w:rFonts w:ascii="Times New Roman" w:hAnsi="Times New Roman" w:cs="Times New Roman"/>
                <w:sz w:val="24"/>
              </w:rPr>
            </w:pPr>
          </w:p>
        </w:tc>
      </w:tr>
      <w:tr w:rsidR="00227FD4" w:rsidRPr="00601311" w14:paraId="27586921" w14:textId="77777777" w:rsidTr="00036141">
        <w:tc>
          <w:tcPr>
            <w:tcW w:w="8067" w:type="dxa"/>
          </w:tcPr>
          <w:p w14:paraId="3D913BE7"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0DA123B1" w14:textId="77777777" w:rsidR="00227FD4" w:rsidRPr="00227FD4" w:rsidRDefault="00227FD4" w:rsidP="00036141">
            <w:pPr>
              <w:rPr>
                <w:rFonts w:ascii="Times New Roman" w:hAnsi="Times New Roman" w:cs="Times New Roman"/>
                <w:sz w:val="24"/>
              </w:rPr>
            </w:pPr>
          </w:p>
        </w:tc>
        <w:tc>
          <w:tcPr>
            <w:tcW w:w="1441" w:type="dxa"/>
          </w:tcPr>
          <w:p w14:paraId="4C4CEA3D" w14:textId="77777777" w:rsidR="00227FD4" w:rsidRPr="00601311" w:rsidRDefault="00227FD4" w:rsidP="00036141">
            <w:pPr>
              <w:rPr>
                <w:rFonts w:ascii="Times New Roman" w:hAnsi="Times New Roman" w:cs="Times New Roman"/>
                <w:sz w:val="24"/>
              </w:rPr>
            </w:pPr>
          </w:p>
        </w:tc>
        <w:tc>
          <w:tcPr>
            <w:tcW w:w="1441" w:type="dxa"/>
          </w:tcPr>
          <w:p w14:paraId="50895670" w14:textId="77777777" w:rsidR="00227FD4" w:rsidRPr="00601311" w:rsidRDefault="00227FD4" w:rsidP="00036141">
            <w:pPr>
              <w:rPr>
                <w:rFonts w:ascii="Times New Roman" w:hAnsi="Times New Roman" w:cs="Times New Roman"/>
                <w:sz w:val="24"/>
              </w:rPr>
            </w:pPr>
          </w:p>
        </w:tc>
      </w:tr>
      <w:tr w:rsidR="00227FD4" w:rsidRPr="00601311" w14:paraId="091AE014" w14:textId="77777777" w:rsidTr="00036141">
        <w:tc>
          <w:tcPr>
            <w:tcW w:w="8067" w:type="dxa"/>
          </w:tcPr>
          <w:p w14:paraId="5228D7E7"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38C1F859" w14:textId="77777777" w:rsidR="00227FD4" w:rsidRPr="00227FD4" w:rsidRDefault="00227FD4" w:rsidP="00036141">
            <w:pPr>
              <w:rPr>
                <w:rFonts w:ascii="Times New Roman" w:hAnsi="Times New Roman" w:cs="Times New Roman"/>
                <w:sz w:val="24"/>
              </w:rPr>
            </w:pPr>
          </w:p>
        </w:tc>
        <w:tc>
          <w:tcPr>
            <w:tcW w:w="1441" w:type="dxa"/>
          </w:tcPr>
          <w:p w14:paraId="0C8FE7CE" w14:textId="77777777" w:rsidR="00227FD4" w:rsidRPr="00601311" w:rsidRDefault="00227FD4" w:rsidP="00036141">
            <w:pPr>
              <w:rPr>
                <w:rFonts w:ascii="Times New Roman" w:hAnsi="Times New Roman" w:cs="Times New Roman"/>
                <w:sz w:val="24"/>
              </w:rPr>
            </w:pPr>
          </w:p>
        </w:tc>
        <w:tc>
          <w:tcPr>
            <w:tcW w:w="1441" w:type="dxa"/>
          </w:tcPr>
          <w:p w14:paraId="41004F19" w14:textId="77777777" w:rsidR="00227FD4" w:rsidRPr="00601311" w:rsidRDefault="00227FD4" w:rsidP="00036141">
            <w:pPr>
              <w:rPr>
                <w:rFonts w:ascii="Times New Roman" w:hAnsi="Times New Roman" w:cs="Times New Roman"/>
                <w:sz w:val="24"/>
              </w:rPr>
            </w:pPr>
          </w:p>
        </w:tc>
      </w:tr>
      <w:tr w:rsidR="00227FD4" w:rsidRPr="00601311" w14:paraId="15476E0A" w14:textId="77777777" w:rsidTr="00036141">
        <w:tc>
          <w:tcPr>
            <w:tcW w:w="8067" w:type="dxa"/>
          </w:tcPr>
          <w:p w14:paraId="585C4B95"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67C0C651" w14:textId="77777777" w:rsidR="00227FD4" w:rsidRPr="00227FD4" w:rsidRDefault="00227FD4" w:rsidP="00036141">
            <w:pPr>
              <w:rPr>
                <w:rFonts w:ascii="Times New Roman" w:hAnsi="Times New Roman" w:cs="Times New Roman"/>
                <w:sz w:val="24"/>
              </w:rPr>
            </w:pPr>
          </w:p>
        </w:tc>
        <w:tc>
          <w:tcPr>
            <w:tcW w:w="1441" w:type="dxa"/>
          </w:tcPr>
          <w:p w14:paraId="308D56CC" w14:textId="77777777" w:rsidR="00227FD4" w:rsidRPr="00601311" w:rsidRDefault="00227FD4" w:rsidP="00036141">
            <w:pPr>
              <w:rPr>
                <w:rFonts w:ascii="Times New Roman" w:hAnsi="Times New Roman" w:cs="Times New Roman"/>
                <w:sz w:val="24"/>
              </w:rPr>
            </w:pPr>
          </w:p>
        </w:tc>
        <w:tc>
          <w:tcPr>
            <w:tcW w:w="1441" w:type="dxa"/>
          </w:tcPr>
          <w:p w14:paraId="797E50C6" w14:textId="77777777" w:rsidR="00227FD4" w:rsidRPr="00601311" w:rsidRDefault="00227FD4" w:rsidP="00036141">
            <w:pPr>
              <w:rPr>
                <w:rFonts w:ascii="Times New Roman" w:hAnsi="Times New Roman" w:cs="Times New Roman"/>
                <w:sz w:val="24"/>
              </w:rPr>
            </w:pPr>
          </w:p>
        </w:tc>
      </w:tr>
      <w:tr w:rsidR="00AB58C0" w:rsidRPr="00601311" w14:paraId="2E81DB84" w14:textId="77777777" w:rsidTr="00842DAC">
        <w:tc>
          <w:tcPr>
            <w:tcW w:w="10949" w:type="dxa"/>
            <w:gridSpan w:val="3"/>
            <w:shd w:val="clear" w:color="auto" w:fill="D9D9D9" w:themeFill="background1" w:themeFillShade="D9"/>
          </w:tcPr>
          <w:p w14:paraId="774A58B3" w14:textId="77777777" w:rsidR="00AB58C0" w:rsidRPr="00AB58C0" w:rsidRDefault="00284857" w:rsidP="005A0218">
            <w:pPr>
              <w:pStyle w:val="DegreePlan"/>
            </w:pPr>
            <w:r>
              <w:t>Major Residency Requirements (15</w:t>
            </w:r>
            <w:r w:rsidR="00AB58C0" w:rsidRPr="00AB58C0">
              <w:t xml:space="preserve"> Credits)</w:t>
            </w:r>
          </w:p>
        </w:tc>
      </w:tr>
      <w:tr w:rsidR="00AB58C0" w:rsidRPr="00BF5B3F" w14:paraId="07D6CBB3" w14:textId="77777777" w:rsidTr="00842DAC">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B04FA47"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5"/>
  </w:num>
  <w:num w:numId="8">
    <w:abstractNumId w:val="2"/>
  </w:num>
  <w:num w:numId="9">
    <w:abstractNumId w:val="10"/>
  </w:num>
  <w:num w:numId="10">
    <w:abstractNumId w:val="11"/>
  </w:num>
  <w:num w:numId="11">
    <w:abstractNumId w:val="13"/>
  </w:num>
  <w:num w:numId="12">
    <w:abstractNumId w:val="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970FE"/>
    <w:rsid w:val="001E4AC6"/>
    <w:rsid w:val="001F34D5"/>
    <w:rsid w:val="00227FD4"/>
    <w:rsid w:val="00266404"/>
    <w:rsid w:val="0027057E"/>
    <w:rsid w:val="002755D6"/>
    <w:rsid w:val="00275EED"/>
    <w:rsid w:val="00284857"/>
    <w:rsid w:val="002A4B97"/>
    <w:rsid w:val="002B2475"/>
    <w:rsid w:val="002D5733"/>
    <w:rsid w:val="002F5725"/>
    <w:rsid w:val="0033636B"/>
    <w:rsid w:val="00336500"/>
    <w:rsid w:val="003430AF"/>
    <w:rsid w:val="00343D38"/>
    <w:rsid w:val="003521CE"/>
    <w:rsid w:val="00352E42"/>
    <w:rsid w:val="00391DF8"/>
    <w:rsid w:val="003A12EB"/>
    <w:rsid w:val="003C0131"/>
    <w:rsid w:val="003E5B65"/>
    <w:rsid w:val="003F53A6"/>
    <w:rsid w:val="00422302"/>
    <w:rsid w:val="00432275"/>
    <w:rsid w:val="00442310"/>
    <w:rsid w:val="00442647"/>
    <w:rsid w:val="004472D1"/>
    <w:rsid w:val="00471B9F"/>
    <w:rsid w:val="004735F0"/>
    <w:rsid w:val="004740F3"/>
    <w:rsid w:val="00550388"/>
    <w:rsid w:val="005A0218"/>
    <w:rsid w:val="005B00AB"/>
    <w:rsid w:val="005B594D"/>
    <w:rsid w:val="005D5251"/>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91C38"/>
    <w:rsid w:val="008B279B"/>
    <w:rsid w:val="008C6F30"/>
    <w:rsid w:val="008F33AE"/>
    <w:rsid w:val="009234C2"/>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D4BF7"/>
    <w:rsid w:val="00F364CA"/>
    <w:rsid w:val="00F62EBE"/>
    <w:rsid w:val="00F72234"/>
    <w:rsid w:val="00F765DD"/>
    <w:rsid w:val="00F840DD"/>
    <w:rsid w:val="00FF2C3A"/>
    <w:rsid w:val="0DB1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510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2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2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021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02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021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A021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A021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A021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Advertising-and-Public-Relations-Maj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21D89"/>
    <w:rsid w:val="0066332D"/>
    <w:rsid w:val="00B2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3065-29D9-4006-90CA-78082B84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Relation-General</vt:lpstr>
    </vt:vector>
  </TitlesOfParts>
  <Company>The University of Tampa</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 - General</dc:title>
  <dc:subject>Bachelor of Art in Advertising and Public Relation-General</dc:subject>
  <dc:creator>The University of Tampa</dc:creator>
  <cp:keywords>Unofficial, Degree, Planning, Worksheet, Bachelor, of, Art, in, Advertising, and, Public, Relation, General</cp:keywords>
  <dc:description/>
  <cp:lastModifiedBy>Asia Brown</cp:lastModifiedBy>
  <cp:revision>6</cp:revision>
  <cp:lastPrinted>2019-10-25T19:10:00Z</cp:lastPrinted>
  <dcterms:created xsi:type="dcterms:W3CDTF">2020-06-10T12:53:00Z</dcterms:created>
  <dcterms:modified xsi:type="dcterms:W3CDTF">2020-10-16T18:49:00Z</dcterms:modified>
</cp:coreProperties>
</file>